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4BEA" w14:textId="77777777" w:rsidR="00F90C6B" w:rsidRPr="00104036" w:rsidRDefault="00F90C6B" w:rsidP="00F90C6B">
      <w:pPr>
        <w:pBdr>
          <w:top w:val="single" w:sz="12" w:space="1" w:color="auto"/>
          <w:left w:val="single" w:sz="12" w:space="4" w:color="auto"/>
          <w:bottom w:val="single" w:sz="12" w:space="1" w:color="auto"/>
          <w:right w:val="single" w:sz="12" w:space="4" w:color="auto"/>
        </w:pBdr>
        <w:jc w:val="center"/>
        <w:rPr>
          <w:b/>
          <w:sz w:val="32"/>
        </w:rPr>
      </w:pPr>
      <w:r w:rsidRPr="00104036">
        <w:rPr>
          <w:b/>
          <w:sz w:val="32"/>
        </w:rPr>
        <w:t>BIODISCOVERY BENEFIT SHARING AGREEMENT</w:t>
      </w:r>
    </w:p>
    <w:p w14:paraId="08AEFC12" w14:textId="77777777" w:rsidR="00F90C6B" w:rsidRPr="00104036" w:rsidRDefault="00F90C6B" w:rsidP="00F90C6B">
      <w:pPr>
        <w:pBdr>
          <w:top w:val="single" w:sz="12" w:space="1" w:color="auto"/>
          <w:left w:val="single" w:sz="12" w:space="4" w:color="auto"/>
          <w:bottom w:val="single" w:sz="12" w:space="1" w:color="auto"/>
          <w:right w:val="single" w:sz="12" w:space="4" w:color="auto"/>
        </w:pBdr>
        <w:jc w:val="center"/>
        <w:rPr>
          <w:b/>
          <w:i/>
          <w:sz w:val="28"/>
        </w:rPr>
      </w:pPr>
      <w:r w:rsidRPr="00104036">
        <w:rPr>
          <w:b/>
          <w:i/>
          <w:sz w:val="28"/>
        </w:rPr>
        <w:t>Between</w:t>
      </w:r>
    </w:p>
    <w:p w14:paraId="3C08EA86" w14:textId="77777777" w:rsidR="00F90C6B" w:rsidRPr="00104036" w:rsidRDefault="00F90C6B" w:rsidP="00F90C6B">
      <w:pPr>
        <w:pBdr>
          <w:top w:val="single" w:sz="12" w:space="1" w:color="auto"/>
          <w:left w:val="single" w:sz="12" w:space="4" w:color="auto"/>
          <w:bottom w:val="single" w:sz="12" w:space="1" w:color="auto"/>
          <w:right w:val="single" w:sz="12" w:space="4" w:color="auto"/>
        </w:pBdr>
      </w:pPr>
    </w:p>
    <w:p w14:paraId="3D19F90D" w14:textId="77777777" w:rsidR="00F90C6B" w:rsidRPr="00104036" w:rsidRDefault="00F90C6B" w:rsidP="00F90C6B">
      <w:pPr>
        <w:pBdr>
          <w:top w:val="single" w:sz="12" w:space="1" w:color="auto"/>
          <w:left w:val="single" w:sz="12" w:space="4" w:color="auto"/>
          <w:bottom w:val="single" w:sz="12" w:space="1" w:color="auto"/>
          <w:right w:val="single" w:sz="12" w:space="4" w:color="auto"/>
        </w:pBdr>
      </w:pPr>
    </w:p>
    <w:p w14:paraId="2874453C" w14:textId="77777777" w:rsidR="00F90C6B" w:rsidRPr="00104036" w:rsidRDefault="00F90C6B" w:rsidP="00F90C6B">
      <w:pPr>
        <w:pBdr>
          <w:top w:val="single" w:sz="12" w:space="1" w:color="auto"/>
          <w:left w:val="single" w:sz="12" w:space="4" w:color="auto"/>
          <w:bottom w:val="single" w:sz="12" w:space="1" w:color="auto"/>
          <w:right w:val="single" w:sz="12" w:space="4" w:color="auto"/>
        </w:pBdr>
        <w:jc w:val="center"/>
        <w:rPr>
          <w:b/>
          <w:sz w:val="32"/>
        </w:rPr>
      </w:pPr>
      <w:r w:rsidRPr="00104036">
        <w:rPr>
          <w:b/>
          <w:sz w:val="32"/>
        </w:rPr>
        <w:t>THE STATE OF QUEENSLAND</w:t>
      </w:r>
    </w:p>
    <w:p w14:paraId="0F90DCA7" w14:textId="77777777" w:rsidR="00F90C6B" w:rsidRPr="00104036" w:rsidRDefault="00F90C6B" w:rsidP="00F90C6B">
      <w:pPr>
        <w:pBdr>
          <w:top w:val="single" w:sz="12" w:space="1" w:color="auto"/>
          <w:left w:val="single" w:sz="12" w:space="4" w:color="auto"/>
          <w:bottom w:val="single" w:sz="12" w:space="1" w:color="auto"/>
          <w:right w:val="single" w:sz="12" w:space="4" w:color="auto"/>
        </w:pBdr>
      </w:pPr>
    </w:p>
    <w:p w14:paraId="436D9B94" w14:textId="77777777" w:rsidR="00F90C6B" w:rsidRPr="00104036" w:rsidRDefault="00F90C6B" w:rsidP="00F90C6B">
      <w:pPr>
        <w:pBdr>
          <w:top w:val="single" w:sz="12" w:space="1" w:color="auto"/>
          <w:left w:val="single" w:sz="12" w:space="4" w:color="auto"/>
          <w:bottom w:val="single" w:sz="12" w:space="1" w:color="auto"/>
          <w:right w:val="single" w:sz="12" w:space="4" w:color="auto"/>
        </w:pBdr>
        <w:jc w:val="center"/>
        <w:rPr>
          <w:b/>
          <w:i/>
          <w:sz w:val="28"/>
        </w:rPr>
      </w:pPr>
      <w:r w:rsidRPr="00104036">
        <w:rPr>
          <w:b/>
          <w:i/>
          <w:sz w:val="28"/>
        </w:rPr>
        <w:t>and</w:t>
      </w:r>
    </w:p>
    <w:p w14:paraId="5EF65D59" w14:textId="77777777" w:rsidR="00F90C6B" w:rsidRPr="00104036" w:rsidRDefault="00F90C6B" w:rsidP="00F90C6B">
      <w:pPr>
        <w:pBdr>
          <w:top w:val="single" w:sz="12" w:space="1" w:color="auto"/>
          <w:left w:val="single" w:sz="12" w:space="4" w:color="auto"/>
          <w:bottom w:val="single" w:sz="12" w:space="1" w:color="auto"/>
          <w:right w:val="single" w:sz="12" w:space="4" w:color="auto"/>
        </w:pBdr>
      </w:pPr>
    </w:p>
    <w:p w14:paraId="2C67FE58" w14:textId="77777777" w:rsidR="00F90C6B" w:rsidRPr="00104036" w:rsidRDefault="00EF74A3" w:rsidP="00F90C6B">
      <w:pPr>
        <w:pBdr>
          <w:top w:val="single" w:sz="12" w:space="1" w:color="auto"/>
          <w:left w:val="single" w:sz="12" w:space="4" w:color="auto"/>
          <w:bottom w:val="single" w:sz="12" w:space="1" w:color="auto"/>
          <w:right w:val="single" w:sz="12" w:space="4" w:color="auto"/>
        </w:pBdr>
        <w:jc w:val="center"/>
        <w:rPr>
          <w:b/>
          <w:sz w:val="32"/>
        </w:rPr>
      </w:pPr>
      <w:r>
        <w:rPr>
          <w:b/>
          <w:sz w:val="32"/>
        </w:rPr>
        <w:t>[BIODISCOVERY ENTITY]</w:t>
      </w:r>
    </w:p>
    <w:p w14:paraId="2C9535BC" w14:textId="77777777" w:rsidR="00E12180" w:rsidRPr="00104036" w:rsidRDefault="00F90C6B">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sz w:val="28"/>
        </w:rPr>
        <w:sectPr w:rsidR="00E12180" w:rsidRPr="00104036" w:rsidSect="00A7070B">
          <w:headerReference w:type="even" r:id="rId8"/>
          <w:headerReference w:type="default" r:id="rId9"/>
          <w:headerReference w:type="first" r:id="rId10"/>
          <w:pgSz w:w="11907" w:h="16840" w:code="9"/>
          <w:pgMar w:top="1814" w:right="1304" w:bottom="680" w:left="1701" w:header="567" w:footer="680" w:gutter="0"/>
          <w:paperSrc w:first="264" w:other="264"/>
          <w:pgNumType w:start="1"/>
          <w:cols w:space="720"/>
          <w:docGrid w:linePitch="286"/>
        </w:sectPr>
      </w:pPr>
      <w:bookmarkStart w:id="0" w:name="mDeed1"/>
      <w:bookmarkEnd w:id="0"/>
      <w:r w:rsidRPr="00104036">
        <w:rPr>
          <w:b/>
          <w:sz w:val="28"/>
        </w:rPr>
        <w:br w:type="page"/>
      </w:r>
    </w:p>
    <w:p w14:paraId="733B36E0" w14:textId="77777777" w:rsidR="00A7070B" w:rsidRPr="00104036" w:rsidRDefault="00A7070B" w:rsidP="00E12180">
      <w:pPr>
        <w:spacing w:before="400"/>
        <w:jc w:val="center"/>
        <w:rPr>
          <w:b/>
          <w:sz w:val="28"/>
        </w:rPr>
      </w:pPr>
      <w:r w:rsidRPr="00104036">
        <w:rPr>
          <w:b/>
          <w:sz w:val="28"/>
        </w:rPr>
        <w:lastRenderedPageBreak/>
        <w:t>B</w:t>
      </w:r>
      <w:r w:rsidR="00304403" w:rsidRPr="00104036">
        <w:rPr>
          <w:b/>
          <w:sz w:val="28"/>
        </w:rPr>
        <w:t>iodiscovery B</w:t>
      </w:r>
      <w:r w:rsidRPr="00104036">
        <w:rPr>
          <w:b/>
          <w:sz w:val="28"/>
        </w:rPr>
        <w:t xml:space="preserve">enefit Sharing Agreement </w:t>
      </w:r>
    </w:p>
    <w:p w14:paraId="41B51773" w14:textId="77777777" w:rsidR="001513BA" w:rsidRPr="00104036" w:rsidRDefault="001513BA" w:rsidP="001513BA">
      <w:pPr>
        <w:spacing w:before="400"/>
        <w:jc w:val="center"/>
        <w:rPr>
          <w:b/>
          <w:sz w:val="28"/>
        </w:rPr>
      </w:pPr>
      <w:r w:rsidRPr="00104036">
        <w:rPr>
          <w:b/>
          <w:sz w:val="28"/>
        </w:rPr>
        <w:t>Table of contents</w:t>
      </w:r>
    </w:p>
    <w:p w14:paraId="0874C5B4" w14:textId="208C2E9F" w:rsidR="00B979A2" w:rsidRDefault="004E43DD">
      <w:pPr>
        <w:pStyle w:val="TOC2"/>
        <w:rPr>
          <w:rFonts w:asciiTheme="minorHAnsi" w:eastAsiaTheme="minorEastAsia" w:hAnsiTheme="minorHAnsi" w:cstheme="minorBidi"/>
          <w:color w:val="auto"/>
          <w:sz w:val="22"/>
          <w:szCs w:val="22"/>
          <w:lang w:eastAsia="en-AU"/>
        </w:rPr>
      </w:pPr>
      <w:r w:rsidRPr="00104036">
        <w:fldChar w:fldCharType="begin"/>
      </w:r>
      <w:r w:rsidR="00E549D9" w:rsidRPr="00104036">
        <w:instrText xml:space="preserve"> TOC \o "1-3" \h \z \u </w:instrText>
      </w:r>
      <w:r w:rsidRPr="00104036">
        <w:fldChar w:fldCharType="separate"/>
      </w:r>
      <w:hyperlink w:anchor="_Toc74737481" w:history="1">
        <w:r w:rsidR="00B979A2" w:rsidRPr="00E97BAD">
          <w:rPr>
            <w:rStyle w:val="Hyperlink"/>
          </w:rPr>
          <w:t>RECITALS</w:t>
        </w:r>
        <w:r w:rsidR="00B979A2">
          <w:rPr>
            <w:webHidden/>
          </w:rPr>
          <w:tab/>
        </w:r>
        <w:r w:rsidR="00B979A2">
          <w:rPr>
            <w:webHidden/>
          </w:rPr>
          <w:fldChar w:fldCharType="begin"/>
        </w:r>
        <w:r w:rsidR="00B979A2">
          <w:rPr>
            <w:webHidden/>
          </w:rPr>
          <w:instrText xml:space="preserve"> PAGEREF _Toc74737481 \h </w:instrText>
        </w:r>
        <w:r w:rsidR="00B979A2">
          <w:rPr>
            <w:webHidden/>
          </w:rPr>
        </w:r>
        <w:r w:rsidR="00B979A2">
          <w:rPr>
            <w:webHidden/>
          </w:rPr>
          <w:fldChar w:fldCharType="separate"/>
        </w:r>
        <w:r w:rsidR="00B979A2">
          <w:rPr>
            <w:webHidden/>
          </w:rPr>
          <w:t>1</w:t>
        </w:r>
        <w:r w:rsidR="00B979A2">
          <w:rPr>
            <w:webHidden/>
          </w:rPr>
          <w:fldChar w:fldCharType="end"/>
        </w:r>
      </w:hyperlink>
    </w:p>
    <w:p w14:paraId="02D13C99" w14:textId="779D11D3" w:rsidR="00B979A2" w:rsidRDefault="00A1463A">
      <w:pPr>
        <w:pStyle w:val="TOC1"/>
        <w:rPr>
          <w:rFonts w:asciiTheme="minorHAnsi" w:eastAsiaTheme="minorEastAsia" w:hAnsiTheme="minorHAnsi" w:cstheme="minorBidi"/>
          <w:b w:val="0"/>
          <w:color w:val="auto"/>
          <w:sz w:val="22"/>
          <w:szCs w:val="22"/>
          <w:lang w:eastAsia="en-AU"/>
        </w:rPr>
      </w:pPr>
      <w:hyperlink w:anchor="_Toc74737482" w:history="1">
        <w:r w:rsidR="00B979A2" w:rsidRPr="00E97BAD">
          <w:rPr>
            <w:rStyle w:val="Hyperlink"/>
          </w:rPr>
          <w:t>1</w:t>
        </w:r>
        <w:r w:rsidR="00B979A2">
          <w:rPr>
            <w:rFonts w:asciiTheme="minorHAnsi" w:eastAsiaTheme="minorEastAsia" w:hAnsiTheme="minorHAnsi" w:cstheme="minorBidi"/>
            <w:b w:val="0"/>
            <w:color w:val="auto"/>
            <w:sz w:val="22"/>
            <w:szCs w:val="22"/>
            <w:lang w:eastAsia="en-AU"/>
          </w:rPr>
          <w:tab/>
        </w:r>
        <w:r w:rsidR="00B979A2" w:rsidRPr="00E97BAD">
          <w:rPr>
            <w:rStyle w:val="Hyperlink"/>
          </w:rPr>
          <w:t>INTERPRETATION</w:t>
        </w:r>
        <w:r w:rsidR="00B979A2">
          <w:rPr>
            <w:webHidden/>
          </w:rPr>
          <w:tab/>
        </w:r>
        <w:r w:rsidR="00B979A2">
          <w:rPr>
            <w:webHidden/>
          </w:rPr>
          <w:fldChar w:fldCharType="begin"/>
        </w:r>
        <w:r w:rsidR="00B979A2">
          <w:rPr>
            <w:webHidden/>
          </w:rPr>
          <w:instrText xml:space="preserve"> PAGEREF _Toc74737482 \h </w:instrText>
        </w:r>
        <w:r w:rsidR="00B979A2">
          <w:rPr>
            <w:webHidden/>
          </w:rPr>
        </w:r>
        <w:r w:rsidR="00B979A2">
          <w:rPr>
            <w:webHidden/>
          </w:rPr>
          <w:fldChar w:fldCharType="separate"/>
        </w:r>
        <w:r w:rsidR="00B979A2">
          <w:rPr>
            <w:webHidden/>
          </w:rPr>
          <w:t>1</w:t>
        </w:r>
        <w:r w:rsidR="00B979A2">
          <w:rPr>
            <w:webHidden/>
          </w:rPr>
          <w:fldChar w:fldCharType="end"/>
        </w:r>
      </w:hyperlink>
    </w:p>
    <w:p w14:paraId="300E6185" w14:textId="618A891C" w:rsidR="00B979A2" w:rsidRDefault="00A1463A">
      <w:pPr>
        <w:pStyle w:val="TOC2"/>
        <w:rPr>
          <w:rFonts w:asciiTheme="minorHAnsi" w:eastAsiaTheme="minorEastAsia" w:hAnsiTheme="minorHAnsi" w:cstheme="minorBidi"/>
          <w:color w:val="auto"/>
          <w:sz w:val="22"/>
          <w:szCs w:val="22"/>
          <w:lang w:eastAsia="en-AU"/>
        </w:rPr>
      </w:pPr>
      <w:hyperlink w:anchor="_Toc74737483" w:history="1">
        <w:r w:rsidR="00B979A2" w:rsidRPr="00E97BAD">
          <w:rPr>
            <w:rStyle w:val="Hyperlink"/>
          </w:rPr>
          <w:t>Definitions</w:t>
        </w:r>
        <w:r w:rsidR="00B979A2">
          <w:rPr>
            <w:webHidden/>
          </w:rPr>
          <w:tab/>
        </w:r>
        <w:r w:rsidR="00B979A2">
          <w:rPr>
            <w:webHidden/>
          </w:rPr>
          <w:fldChar w:fldCharType="begin"/>
        </w:r>
        <w:r w:rsidR="00B979A2">
          <w:rPr>
            <w:webHidden/>
          </w:rPr>
          <w:instrText xml:space="preserve"> PAGEREF _Toc74737483 \h </w:instrText>
        </w:r>
        <w:r w:rsidR="00B979A2">
          <w:rPr>
            <w:webHidden/>
          </w:rPr>
        </w:r>
        <w:r w:rsidR="00B979A2">
          <w:rPr>
            <w:webHidden/>
          </w:rPr>
          <w:fldChar w:fldCharType="separate"/>
        </w:r>
        <w:r w:rsidR="00B979A2">
          <w:rPr>
            <w:webHidden/>
          </w:rPr>
          <w:t>1</w:t>
        </w:r>
        <w:r w:rsidR="00B979A2">
          <w:rPr>
            <w:webHidden/>
          </w:rPr>
          <w:fldChar w:fldCharType="end"/>
        </w:r>
      </w:hyperlink>
    </w:p>
    <w:p w14:paraId="32BFFE0A" w14:textId="7CA50838" w:rsidR="00B979A2" w:rsidRDefault="00A1463A">
      <w:pPr>
        <w:pStyle w:val="TOC2"/>
        <w:rPr>
          <w:rFonts w:asciiTheme="minorHAnsi" w:eastAsiaTheme="minorEastAsia" w:hAnsiTheme="minorHAnsi" w:cstheme="minorBidi"/>
          <w:color w:val="auto"/>
          <w:sz w:val="22"/>
          <w:szCs w:val="22"/>
          <w:lang w:eastAsia="en-AU"/>
        </w:rPr>
      </w:pPr>
      <w:hyperlink w:anchor="_Toc74737484" w:history="1">
        <w:r w:rsidR="00B979A2" w:rsidRPr="00E97BAD">
          <w:rPr>
            <w:rStyle w:val="Hyperlink"/>
          </w:rPr>
          <w:t>In this Agreement:</w:t>
        </w:r>
        <w:r w:rsidR="00B979A2">
          <w:rPr>
            <w:webHidden/>
          </w:rPr>
          <w:tab/>
        </w:r>
        <w:r w:rsidR="00B979A2">
          <w:rPr>
            <w:webHidden/>
          </w:rPr>
          <w:fldChar w:fldCharType="begin"/>
        </w:r>
        <w:r w:rsidR="00B979A2">
          <w:rPr>
            <w:webHidden/>
          </w:rPr>
          <w:instrText xml:space="preserve"> PAGEREF _Toc74737484 \h </w:instrText>
        </w:r>
        <w:r w:rsidR="00B979A2">
          <w:rPr>
            <w:webHidden/>
          </w:rPr>
        </w:r>
        <w:r w:rsidR="00B979A2">
          <w:rPr>
            <w:webHidden/>
          </w:rPr>
          <w:fldChar w:fldCharType="separate"/>
        </w:r>
        <w:r w:rsidR="00B979A2">
          <w:rPr>
            <w:webHidden/>
          </w:rPr>
          <w:t>1</w:t>
        </w:r>
        <w:r w:rsidR="00B979A2">
          <w:rPr>
            <w:webHidden/>
          </w:rPr>
          <w:fldChar w:fldCharType="end"/>
        </w:r>
      </w:hyperlink>
    </w:p>
    <w:p w14:paraId="0A81A47F" w14:textId="309D02C8" w:rsidR="00B979A2" w:rsidRDefault="00A1463A">
      <w:pPr>
        <w:pStyle w:val="TOC1"/>
        <w:rPr>
          <w:rFonts w:asciiTheme="minorHAnsi" w:eastAsiaTheme="minorEastAsia" w:hAnsiTheme="minorHAnsi" w:cstheme="minorBidi"/>
          <w:b w:val="0"/>
          <w:color w:val="auto"/>
          <w:sz w:val="22"/>
          <w:szCs w:val="22"/>
          <w:lang w:eastAsia="en-AU"/>
        </w:rPr>
      </w:pPr>
      <w:hyperlink w:anchor="_Toc74737485" w:history="1">
        <w:r w:rsidR="00B979A2" w:rsidRPr="00E97BAD">
          <w:rPr>
            <w:rStyle w:val="Hyperlink"/>
          </w:rPr>
          <w:t>2</w:t>
        </w:r>
        <w:r w:rsidR="00B979A2">
          <w:rPr>
            <w:rFonts w:asciiTheme="minorHAnsi" w:eastAsiaTheme="minorEastAsia" w:hAnsiTheme="minorHAnsi" w:cstheme="minorBidi"/>
            <w:b w:val="0"/>
            <w:color w:val="auto"/>
            <w:sz w:val="22"/>
            <w:szCs w:val="22"/>
            <w:lang w:eastAsia="en-AU"/>
          </w:rPr>
          <w:tab/>
        </w:r>
        <w:r w:rsidR="00B979A2" w:rsidRPr="00E97BAD">
          <w:rPr>
            <w:rStyle w:val="Hyperlink"/>
          </w:rPr>
          <w:t>TERM</w:t>
        </w:r>
        <w:r w:rsidR="00B979A2">
          <w:rPr>
            <w:webHidden/>
          </w:rPr>
          <w:tab/>
        </w:r>
        <w:r w:rsidR="00B979A2">
          <w:rPr>
            <w:webHidden/>
          </w:rPr>
          <w:fldChar w:fldCharType="begin"/>
        </w:r>
        <w:r w:rsidR="00B979A2">
          <w:rPr>
            <w:webHidden/>
          </w:rPr>
          <w:instrText xml:space="preserve"> PAGEREF _Toc74737485 \h </w:instrText>
        </w:r>
        <w:r w:rsidR="00B979A2">
          <w:rPr>
            <w:webHidden/>
          </w:rPr>
        </w:r>
        <w:r w:rsidR="00B979A2">
          <w:rPr>
            <w:webHidden/>
          </w:rPr>
          <w:fldChar w:fldCharType="separate"/>
        </w:r>
        <w:r w:rsidR="00B979A2">
          <w:rPr>
            <w:webHidden/>
          </w:rPr>
          <w:t>7</w:t>
        </w:r>
        <w:r w:rsidR="00B979A2">
          <w:rPr>
            <w:webHidden/>
          </w:rPr>
          <w:fldChar w:fldCharType="end"/>
        </w:r>
      </w:hyperlink>
    </w:p>
    <w:p w14:paraId="2A904DF7" w14:textId="6A60F542" w:rsidR="00B979A2" w:rsidRDefault="00A1463A">
      <w:pPr>
        <w:pStyle w:val="TOC1"/>
        <w:rPr>
          <w:rFonts w:asciiTheme="minorHAnsi" w:eastAsiaTheme="minorEastAsia" w:hAnsiTheme="minorHAnsi" w:cstheme="minorBidi"/>
          <w:b w:val="0"/>
          <w:color w:val="auto"/>
          <w:sz w:val="22"/>
          <w:szCs w:val="22"/>
          <w:lang w:eastAsia="en-AU"/>
        </w:rPr>
      </w:pPr>
      <w:hyperlink w:anchor="_Toc74737486" w:history="1">
        <w:r w:rsidR="00B979A2" w:rsidRPr="00E97BAD">
          <w:rPr>
            <w:rStyle w:val="Hyperlink"/>
          </w:rPr>
          <w:t>3</w:t>
        </w:r>
        <w:r w:rsidR="00B979A2">
          <w:rPr>
            <w:rFonts w:asciiTheme="minorHAnsi" w:eastAsiaTheme="minorEastAsia" w:hAnsiTheme="minorHAnsi" w:cstheme="minorBidi"/>
            <w:b w:val="0"/>
            <w:color w:val="auto"/>
            <w:sz w:val="22"/>
            <w:szCs w:val="22"/>
            <w:lang w:eastAsia="en-AU"/>
          </w:rPr>
          <w:tab/>
        </w:r>
        <w:r w:rsidR="00B979A2" w:rsidRPr="00E97BAD">
          <w:rPr>
            <w:rStyle w:val="Hyperlink"/>
          </w:rPr>
          <w:t>MEMORANDUM</w:t>
        </w:r>
        <w:r w:rsidR="00B979A2">
          <w:rPr>
            <w:webHidden/>
          </w:rPr>
          <w:tab/>
        </w:r>
        <w:r w:rsidR="00B979A2">
          <w:rPr>
            <w:webHidden/>
          </w:rPr>
          <w:fldChar w:fldCharType="begin"/>
        </w:r>
        <w:r w:rsidR="00B979A2">
          <w:rPr>
            <w:webHidden/>
          </w:rPr>
          <w:instrText xml:space="preserve"> PAGEREF _Toc74737486 \h </w:instrText>
        </w:r>
        <w:r w:rsidR="00B979A2">
          <w:rPr>
            <w:webHidden/>
          </w:rPr>
        </w:r>
        <w:r w:rsidR="00B979A2">
          <w:rPr>
            <w:webHidden/>
          </w:rPr>
          <w:fldChar w:fldCharType="separate"/>
        </w:r>
        <w:r w:rsidR="00B979A2">
          <w:rPr>
            <w:webHidden/>
          </w:rPr>
          <w:t>7</w:t>
        </w:r>
        <w:r w:rsidR="00B979A2">
          <w:rPr>
            <w:webHidden/>
          </w:rPr>
          <w:fldChar w:fldCharType="end"/>
        </w:r>
      </w:hyperlink>
    </w:p>
    <w:p w14:paraId="7D0BCE8C" w14:textId="42030A6D" w:rsidR="00B979A2" w:rsidRDefault="00A1463A">
      <w:pPr>
        <w:pStyle w:val="TOC2"/>
        <w:rPr>
          <w:rFonts w:asciiTheme="minorHAnsi" w:eastAsiaTheme="minorEastAsia" w:hAnsiTheme="minorHAnsi" w:cstheme="minorBidi"/>
          <w:color w:val="auto"/>
          <w:sz w:val="22"/>
          <w:szCs w:val="22"/>
          <w:lang w:eastAsia="en-AU"/>
        </w:rPr>
      </w:pPr>
      <w:hyperlink w:anchor="_Toc74737487" w:history="1">
        <w:r w:rsidR="00B979A2" w:rsidRPr="00E97BAD">
          <w:rPr>
            <w:rStyle w:val="Hyperlink"/>
          </w:rPr>
          <w:t>Agreement of the parties</w:t>
        </w:r>
        <w:r w:rsidR="00B979A2">
          <w:rPr>
            <w:webHidden/>
          </w:rPr>
          <w:tab/>
        </w:r>
        <w:r w:rsidR="00B979A2">
          <w:rPr>
            <w:webHidden/>
          </w:rPr>
          <w:fldChar w:fldCharType="begin"/>
        </w:r>
        <w:r w:rsidR="00B979A2">
          <w:rPr>
            <w:webHidden/>
          </w:rPr>
          <w:instrText xml:space="preserve"> PAGEREF _Toc74737487 \h </w:instrText>
        </w:r>
        <w:r w:rsidR="00B979A2">
          <w:rPr>
            <w:webHidden/>
          </w:rPr>
        </w:r>
        <w:r w:rsidR="00B979A2">
          <w:rPr>
            <w:webHidden/>
          </w:rPr>
          <w:fldChar w:fldCharType="separate"/>
        </w:r>
        <w:r w:rsidR="00B979A2">
          <w:rPr>
            <w:webHidden/>
          </w:rPr>
          <w:t>7</w:t>
        </w:r>
        <w:r w:rsidR="00B979A2">
          <w:rPr>
            <w:webHidden/>
          </w:rPr>
          <w:fldChar w:fldCharType="end"/>
        </w:r>
      </w:hyperlink>
    </w:p>
    <w:p w14:paraId="48FFDE8C" w14:textId="0CCD2E2D" w:rsidR="00B979A2" w:rsidRDefault="00A1463A">
      <w:pPr>
        <w:pStyle w:val="TOC2"/>
        <w:rPr>
          <w:rFonts w:asciiTheme="minorHAnsi" w:eastAsiaTheme="minorEastAsia" w:hAnsiTheme="minorHAnsi" w:cstheme="minorBidi"/>
          <w:color w:val="auto"/>
          <w:sz w:val="22"/>
          <w:szCs w:val="22"/>
          <w:lang w:eastAsia="en-AU"/>
        </w:rPr>
      </w:pPr>
      <w:hyperlink w:anchor="_Toc74737488" w:history="1">
        <w:r w:rsidR="00B979A2" w:rsidRPr="00E97BAD">
          <w:rPr>
            <w:rStyle w:val="Hyperlink"/>
          </w:rPr>
          <w:t>Formation of Memorandum</w:t>
        </w:r>
        <w:r w:rsidR="00B979A2">
          <w:rPr>
            <w:webHidden/>
          </w:rPr>
          <w:tab/>
        </w:r>
        <w:r w:rsidR="00B979A2">
          <w:rPr>
            <w:webHidden/>
          </w:rPr>
          <w:fldChar w:fldCharType="begin"/>
        </w:r>
        <w:r w:rsidR="00B979A2">
          <w:rPr>
            <w:webHidden/>
          </w:rPr>
          <w:instrText xml:space="preserve"> PAGEREF _Toc74737488 \h </w:instrText>
        </w:r>
        <w:r w:rsidR="00B979A2">
          <w:rPr>
            <w:webHidden/>
          </w:rPr>
        </w:r>
        <w:r w:rsidR="00B979A2">
          <w:rPr>
            <w:webHidden/>
          </w:rPr>
          <w:fldChar w:fldCharType="separate"/>
        </w:r>
        <w:r w:rsidR="00B979A2">
          <w:rPr>
            <w:webHidden/>
          </w:rPr>
          <w:t>7</w:t>
        </w:r>
        <w:r w:rsidR="00B979A2">
          <w:rPr>
            <w:webHidden/>
          </w:rPr>
          <w:fldChar w:fldCharType="end"/>
        </w:r>
      </w:hyperlink>
    </w:p>
    <w:p w14:paraId="1B098D48" w14:textId="6ADFF3C8" w:rsidR="00B979A2" w:rsidRDefault="00A1463A">
      <w:pPr>
        <w:pStyle w:val="TOC1"/>
        <w:rPr>
          <w:rFonts w:asciiTheme="minorHAnsi" w:eastAsiaTheme="minorEastAsia" w:hAnsiTheme="minorHAnsi" w:cstheme="minorBidi"/>
          <w:b w:val="0"/>
          <w:color w:val="auto"/>
          <w:sz w:val="22"/>
          <w:szCs w:val="22"/>
          <w:lang w:eastAsia="en-AU"/>
        </w:rPr>
      </w:pPr>
      <w:hyperlink w:anchor="_Toc74737489" w:history="1">
        <w:r w:rsidR="00B979A2" w:rsidRPr="00E97BAD">
          <w:rPr>
            <w:rStyle w:val="Hyperlink"/>
          </w:rPr>
          <w:t>4</w:t>
        </w:r>
        <w:r w:rsidR="00B979A2">
          <w:rPr>
            <w:rFonts w:asciiTheme="minorHAnsi" w:eastAsiaTheme="minorEastAsia" w:hAnsiTheme="minorHAnsi" w:cstheme="minorBidi"/>
            <w:b w:val="0"/>
            <w:color w:val="auto"/>
            <w:sz w:val="22"/>
            <w:szCs w:val="22"/>
            <w:lang w:eastAsia="en-AU"/>
          </w:rPr>
          <w:tab/>
        </w:r>
        <w:r w:rsidR="00B979A2" w:rsidRPr="00E97BAD">
          <w:rPr>
            <w:rStyle w:val="Hyperlink"/>
          </w:rPr>
          <w:t>RIGHT TO UNDERTAKE BIODISCOVERY</w:t>
        </w:r>
        <w:r w:rsidR="00B979A2">
          <w:rPr>
            <w:webHidden/>
          </w:rPr>
          <w:tab/>
        </w:r>
        <w:r w:rsidR="00B979A2">
          <w:rPr>
            <w:webHidden/>
          </w:rPr>
          <w:fldChar w:fldCharType="begin"/>
        </w:r>
        <w:r w:rsidR="00B979A2">
          <w:rPr>
            <w:webHidden/>
          </w:rPr>
          <w:instrText xml:space="preserve"> PAGEREF _Toc74737489 \h </w:instrText>
        </w:r>
        <w:r w:rsidR="00B979A2">
          <w:rPr>
            <w:webHidden/>
          </w:rPr>
        </w:r>
        <w:r w:rsidR="00B979A2">
          <w:rPr>
            <w:webHidden/>
          </w:rPr>
          <w:fldChar w:fldCharType="separate"/>
        </w:r>
        <w:r w:rsidR="00B979A2">
          <w:rPr>
            <w:webHidden/>
          </w:rPr>
          <w:t>8</w:t>
        </w:r>
        <w:r w:rsidR="00B979A2">
          <w:rPr>
            <w:webHidden/>
          </w:rPr>
          <w:fldChar w:fldCharType="end"/>
        </w:r>
      </w:hyperlink>
    </w:p>
    <w:p w14:paraId="587DD6A0" w14:textId="664C0337" w:rsidR="00B979A2" w:rsidRDefault="00A1463A">
      <w:pPr>
        <w:pStyle w:val="TOC2"/>
        <w:rPr>
          <w:rFonts w:asciiTheme="minorHAnsi" w:eastAsiaTheme="minorEastAsia" w:hAnsiTheme="minorHAnsi" w:cstheme="minorBidi"/>
          <w:color w:val="auto"/>
          <w:sz w:val="22"/>
          <w:szCs w:val="22"/>
          <w:lang w:eastAsia="en-AU"/>
        </w:rPr>
      </w:pPr>
      <w:hyperlink w:anchor="_Toc74737490" w:history="1">
        <w:r w:rsidR="00B979A2" w:rsidRPr="00E97BAD">
          <w:rPr>
            <w:rStyle w:val="Hyperlink"/>
          </w:rPr>
          <w:t>Grant of rights</w:t>
        </w:r>
        <w:r w:rsidR="00B979A2">
          <w:rPr>
            <w:webHidden/>
          </w:rPr>
          <w:tab/>
        </w:r>
        <w:r w:rsidR="00B979A2">
          <w:rPr>
            <w:webHidden/>
          </w:rPr>
          <w:fldChar w:fldCharType="begin"/>
        </w:r>
        <w:r w:rsidR="00B979A2">
          <w:rPr>
            <w:webHidden/>
          </w:rPr>
          <w:instrText xml:space="preserve"> PAGEREF _Toc74737490 \h </w:instrText>
        </w:r>
        <w:r w:rsidR="00B979A2">
          <w:rPr>
            <w:webHidden/>
          </w:rPr>
        </w:r>
        <w:r w:rsidR="00B979A2">
          <w:rPr>
            <w:webHidden/>
          </w:rPr>
          <w:fldChar w:fldCharType="separate"/>
        </w:r>
        <w:r w:rsidR="00B979A2">
          <w:rPr>
            <w:webHidden/>
          </w:rPr>
          <w:t>8</w:t>
        </w:r>
        <w:r w:rsidR="00B979A2">
          <w:rPr>
            <w:webHidden/>
          </w:rPr>
          <w:fldChar w:fldCharType="end"/>
        </w:r>
      </w:hyperlink>
    </w:p>
    <w:p w14:paraId="6E9F9F4C" w14:textId="684AA5E9" w:rsidR="00B979A2" w:rsidRDefault="00A1463A">
      <w:pPr>
        <w:pStyle w:val="TOC2"/>
        <w:rPr>
          <w:rFonts w:asciiTheme="minorHAnsi" w:eastAsiaTheme="minorEastAsia" w:hAnsiTheme="minorHAnsi" w:cstheme="minorBidi"/>
          <w:color w:val="auto"/>
          <w:sz w:val="22"/>
          <w:szCs w:val="22"/>
          <w:lang w:eastAsia="en-AU"/>
        </w:rPr>
      </w:pPr>
      <w:hyperlink w:anchor="_Toc74737491" w:history="1">
        <w:r w:rsidR="00B979A2" w:rsidRPr="00E97BAD">
          <w:rPr>
            <w:rStyle w:val="Hyperlink"/>
          </w:rPr>
          <w:t>Statutory condition of Agreement</w:t>
        </w:r>
        <w:r w:rsidR="00B979A2">
          <w:rPr>
            <w:webHidden/>
          </w:rPr>
          <w:tab/>
        </w:r>
        <w:r w:rsidR="00B979A2">
          <w:rPr>
            <w:webHidden/>
          </w:rPr>
          <w:fldChar w:fldCharType="begin"/>
        </w:r>
        <w:r w:rsidR="00B979A2">
          <w:rPr>
            <w:webHidden/>
          </w:rPr>
          <w:instrText xml:space="preserve"> PAGEREF _Toc74737491 \h </w:instrText>
        </w:r>
        <w:r w:rsidR="00B979A2">
          <w:rPr>
            <w:webHidden/>
          </w:rPr>
        </w:r>
        <w:r w:rsidR="00B979A2">
          <w:rPr>
            <w:webHidden/>
          </w:rPr>
          <w:fldChar w:fldCharType="separate"/>
        </w:r>
        <w:r w:rsidR="00B979A2">
          <w:rPr>
            <w:webHidden/>
          </w:rPr>
          <w:t>8</w:t>
        </w:r>
        <w:r w:rsidR="00B979A2">
          <w:rPr>
            <w:webHidden/>
          </w:rPr>
          <w:fldChar w:fldCharType="end"/>
        </w:r>
      </w:hyperlink>
    </w:p>
    <w:p w14:paraId="7CAF2B61" w14:textId="3071761A" w:rsidR="00B979A2" w:rsidRDefault="00A1463A">
      <w:pPr>
        <w:pStyle w:val="TOC2"/>
        <w:rPr>
          <w:rFonts w:asciiTheme="minorHAnsi" w:eastAsiaTheme="minorEastAsia" w:hAnsiTheme="minorHAnsi" w:cstheme="minorBidi"/>
          <w:color w:val="auto"/>
          <w:sz w:val="22"/>
          <w:szCs w:val="22"/>
          <w:lang w:eastAsia="en-AU"/>
        </w:rPr>
      </w:pPr>
      <w:hyperlink w:anchor="_Toc74737492" w:history="1">
        <w:r w:rsidR="00B979A2" w:rsidRPr="00E97BAD">
          <w:rPr>
            <w:rStyle w:val="Hyperlink"/>
          </w:rPr>
          <w:t>Compliance</w:t>
        </w:r>
        <w:r w:rsidR="00B979A2">
          <w:rPr>
            <w:webHidden/>
          </w:rPr>
          <w:tab/>
        </w:r>
        <w:r w:rsidR="00B979A2">
          <w:rPr>
            <w:webHidden/>
          </w:rPr>
          <w:fldChar w:fldCharType="begin"/>
        </w:r>
        <w:r w:rsidR="00B979A2">
          <w:rPr>
            <w:webHidden/>
          </w:rPr>
          <w:instrText xml:space="preserve"> PAGEREF _Toc74737492 \h </w:instrText>
        </w:r>
        <w:r w:rsidR="00B979A2">
          <w:rPr>
            <w:webHidden/>
          </w:rPr>
        </w:r>
        <w:r w:rsidR="00B979A2">
          <w:rPr>
            <w:webHidden/>
          </w:rPr>
          <w:fldChar w:fldCharType="separate"/>
        </w:r>
        <w:r w:rsidR="00B979A2">
          <w:rPr>
            <w:webHidden/>
          </w:rPr>
          <w:t>8</w:t>
        </w:r>
        <w:r w:rsidR="00B979A2">
          <w:rPr>
            <w:webHidden/>
          </w:rPr>
          <w:fldChar w:fldCharType="end"/>
        </w:r>
      </w:hyperlink>
    </w:p>
    <w:p w14:paraId="67202358" w14:textId="7C3F1DC7" w:rsidR="00B979A2" w:rsidRDefault="00A1463A">
      <w:pPr>
        <w:pStyle w:val="TOC2"/>
        <w:rPr>
          <w:rFonts w:asciiTheme="minorHAnsi" w:eastAsiaTheme="minorEastAsia" w:hAnsiTheme="minorHAnsi" w:cstheme="minorBidi"/>
          <w:color w:val="auto"/>
          <w:sz w:val="22"/>
          <w:szCs w:val="22"/>
          <w:lang w:eastAsia="en-AU"/>
        </w:rPr>
      </w:pPr>
      <w:hyperlink w:anchor="_Toc74737493" w:history="1">
        <w:r w:rsidR="00B979A2" w:rsidRPr="00E97BAD">
          <w:rPr>
            <w:rStyle w:val="Hyperlink"/>
          </w:rPr>
          <w:t>Restriction on Exportation</w:t>
        </w:r>
        <w:r w:rsidR="00B979A2">
          <w:rPr>
            <w:webHidden/>
          </w:rPr>
          <w:tab/>
        </w:r>
        <w:r w:rsidR="00B979A2">
          <w:rPr>
            <w:webHidden/>
          </w:rPr>
          <w:fldChar w:fldCharType="begin"/>
        </w:r>
        <w:r w:rsidR="00B979A2">
          <w:rPr>
            <w:webHidden/>
          </w:rPr>
          <w:instrText xml:space="preserve"> PAGEREF _Toc74737493 \h </w:instrText>
        </w:r>
        <w:r w:rsidR="00B979A2">
          <w:rPr>
            <w:webHidden/>
          </w:rPr>
        </w:r>
        <w:r w:rsidR="00B979A2">
          <w:rPr>
            <w:webHidden/>
          </w:rPr>
          <w:fldChar w:fldCharType="separate"/>
        </w:r>
        <w:r w:rsidR="00B979A2">
          <w:rPr>
            <w:webHidden/>
          </w:rPr>
          <w:t>8</w:t>
        </w:r>
        <w:r w:rsidR="00B979A2">
          <w:rPr>
            <w:webHidden/>
          </w:rPr>
          <w:fldChar w:fldCharType="end"/>
        </w:r>
      </w:hyperlink>
    </w:p>
    <w:p w14:paraId="56F8D197" w14:textId="76171BC1" w:rsidR="00B979A2" w:rsidRDefault="00A1463A">
      <w:pPr>
        <w:pStyle w:val="TOC1"/>
        <w:rPr>
          <w:rFonts w:asciiTheme="minorHAnsi" w:eastAsiaTheme="minorEastAsia" w:hAnsiTheme="minorHAnsi" w:cstheme="minorBidi"/>
          <w:b w:val="0"/>
          <w:color w:val="auto"/>
          <w:sz w:val="22"/>
          <w:szCs w:val="22"/>
          <w:lang w:eastAsia="en-AU"/>
        </w:rPr>
      </w:pPr>
      <w:hyperlink w:anchor="_Toc74737494" w:history="1">
        <w:r w:rsidR="00B979A2" w:rsidRPr="00E97BAD">
          <w:rPr>
            <w:rStyle w:val="Hyperlink"/>
          </w:rPr>
          <w:t>5</w:t>
        </w:r>
        <w:r w:rsidR="00B979A2">
          <w:rPr>
            <w:rFonts w:asciiTheme="minorHAnsi" w:eastAsiaTheme="minorEastAsia" w:hAnsiTheme="minorHAnsi" w:cstheme="minorBidi"/>
            <w:b w:val="0"/>
            <w:color w:val="auto"/>
            <w:sz w:val="22"/>
            <w:szCs w:val="22"/>
            <w:lang w:eastAsia="en-AU"/>
          </w:rPr>
          <w:tab/>
        </w:r>
        <w:r w:rsidR="00B979A2" w:rsidRPr="00E97BAD">
          <w:rPr>
            <w:rStyle w:val="Hyperlink"/>
          </w:rPr>
          <w:t>BIODISCOVERY</w:t>
        </w:r>
        <w:r w:rsidR="00B979A2">
          <w:rPr>
            <w:webHidden/>
          </w:rPr>
          <w:tab/>
        </w:r>
        <w:r w:rsidR="00B979A2">
          <w:rPr>
            <w:webHidden/>
          </w:rPr>
          <w:fldChar w:fldCharType="begin"/>
        </w:r>
        <w:r w:rsidR="00B979A2">
          <w:rPr>
            <w:webHidden/>
          </w:rPr>
          <w:instrText xml:space="preserve"> PAGEREF _Toc74737494 \h </w:instrText>
        </w:r>
        <w:r w:rsidR="00B979A2">
          <w:rPr>
            <w:webHidden/>
          </w:rPr>
        </w:r>
        <w:r w:rsidR="00B979A2">
          <w:rPr>
            <w:webHidden/>
          </w:rPr>
          <w:fldChar w:fldCharType="separate"/>
        </w:r>
        <w:r w:rsidR="00B979A2">
          <w:rPr>
            <w:webHidden/>
          </w:rPr>
          <w:t>9</w:t>
        </w:r>
        <w:r w:rsidR="00B979A2">
          <w:rPr>
            <w:webHidden/>
          </w:rPr>
          <w:fldChar w:fldCharType="end"/>
        </w:r>
      </w:hyperlink>
    </w:p>
    <w:p w14:paraId="228D79E7" w14:textId="095E507F" w:rsidR="00B979A2" w:rsidRDefault="00A1463A">
      <w:pPr>
        <w:pStyle w:val="TOC1"/>
        <w:rPr>
          <w:rFonts w:asciiTheme="minorHAnsi" w:eastAsiaTheme="minorEastAsia" w:hAnsiTheme="minorHAnsi" w:cstheme="minorBidi"/>
          <w:b w:val="0"/>
          <w:color w:val="auto"/>
          <w:sz w:val="22"/>
          <w:szCs w:val="22"/>
          <w:lang w:eastAsia="en-AU"/>
        </w:rPr>
      </w:pPr>
      <w:hyperlink w:anchor="_Toc74737495" w:history="1">
        <w:r w:rsidR="00B979A2" w:rsidRPr="00E97BAD">
          <w:rPr>
            <w:rStyle w:val="Hyperlink"/>
          </w:rPr>
          <w:t>6</w:t>
        </w:r>
        <w:r w:rsidR="00B979A2">
          <w:rPr>
            <w:rFonts w:asciiTheme="minorHAnsi" w:eastAsiaTheme="minorEastAsia" w:hAnsiTheme="minorHAnsi" w:cstheme="minorBidi"/>
            <w:b w:val="0"/>
            <w:color w:val="auto"/>
            <w:sz w:val="22"/>
            <w:szCs w:val="22"/>
            <w:lang w:eastAsia="en-AU"/>
          </w:rPr>
          <w:tab/>
        </w:r>
        <w:r w:rsidR="00B979A2" w:rsidRPr="00E97BAD">
          <w:rPr>
            <w:rStyle w:val="Hyperlink"/>
          </w:rPr>
          <w:t>INTELLECTUAL PROPERTY AND DEALING WITH SAMPLES</w:t>
        </w:r>
        <w:r w:rsidR="00B979A2">
          <w:rPr>
            <w:webHidden/>
          </w:rPr>
          <w:tab/>
        </w:r>
        <w:r w:rsidR="00B979A2">
          <w:rPr>
            <w:webHidden/>
          </w:rPr>
          <w:fldChar w:fldCharType="begin"/>
        </w:r>
        <w:r w:rsidR="00B979A2">
          <w:rPr>
            <w:webHidden/>
          </w:rPr>
          <w:instrText xml:space="preserve"> PAGEREF _Toc74737495 \h </w:instrText>
        </w:r>
        <w:r w:rsidR="00B979A2">
          <w:rPr>
            <w:webHidden/>
          </w:rPr>
        </w:r>
        <w:r w:rsidR="00B979A2">
          <w:rPr>
            <w:webHidden/>
          </w:rPr>
          <w:fldChar w:fldCharType="separate"/>
        </w:r>
        <w:r w:rsidR="00B979A2">
          <w:rPr>
            <w:webHidden/>
          </w:rPr>
          <w:t>10</w:t>
        </w:r>
        <w:r w:rsidR="00B979A2">
          <w:rPr>
            <w:webHidden/>
          </w:rPr>
          <w:fldChar w:fldCharType="end"/>
        </w:r>
      </w:hyperlink>
    </w:p>
    <w:p w14:paraId="288A69E9" w14:textId="19F5F912" w:rsidR="00B979A2" w:rsidRDefault="00A1463A">
      <w:pPr>
        <w:pStyle w:val="TOC2"/>
        <w:rPr>
          <w:rFonts w:asciiTheme="minorHAnsi" w:eastAsiaTheme="minorEastAsia" w:hAnsiTheme="minorHAnsi" w:cstheme="minorBidi"/>
          <w:color w:val="auto"/>
          <w:sz w:val="22"/>
          <w:szCs w:val="22"/>
          <w:lang w:eastAsia="en-AU"/>
        </w:rPr>
      </w:pPr>
      <w:hyperlink w:anchor="_Toc74737496" w:history="1">
        <w:r w:rsidR="00B979A2" w:rsidRPr="00E97BAD">
          <w:rPr>
            <w:rStyle w:val="Hyperlink"/>
          </w:rPr>
          <w:t>Disposal of Intellectual Property, Samples or Products</w:t>
        </w:r>
        <w:r w:rsidR="00B979A2">
          <w:rPr>
            <w:webHidden/>
          </w:rPr>
          <w:tab/>
        </w:r>
        <w:r w:rsidR="00B979A2">
          <w:rPr>
            <w:webHidden/>
          </w:rPr>
          <w:fldChar w:fldCharType="begin"/>
        </w:r>
        <w:r w:rsidR="00B979A2">
          <w:rPr>
            <w:webHidden/>
          </w:rPr>
          <w:instrText xml:space="preserve"> PAGEREF _Toc74737496 \h </w:instrText>
        </w:r>
        <w:r w:rsidR="00B979A2">
          <w:rPr>
            <w:webHidden/>
          </w:rPr>
        </w:r>
        <w:r w:rsidR="00B979A2">
          <w:rPr>
            <w:webHidden/>
          </w:rPr>
          <w:fldChar w:fldCharType="separate"/>
        </w:r>
        <w:r w:rsidR="00B979A2">
          <w:rPr>
            <w:webHidden/>
          </w:rPr>
          <w:t>10</w:t>
        </w:r>
        <w:r w:rsidR="00B979A2">
          <w:rPr>
            <w:webHidden/>
          </w:rPr>
          <w:fldChar w:fldCharType="end"/>
        </w:r>
      </w:hyperlink>
    </w:p>
    <w:p w14:paraId="610DE510" w14:textId="3C003F2D" w:rsidR="00B979A2" w:rsidRDefault="00A1463A">
      <w:pPr>
        <w:pStyle w:val="TOC1"/>
        <w:rPr>
          <w:rFonts w:asciiTheme="minorHAnsi" w:eastAsiaTheme="minorEastAsia" w:hAnsiTheme="minorHAnsi" w:cstheme="minorBidi"/>
          <w:b w:val="0"/>
          <w:color w:val="auto"/>
          <w:sz w:val="22"/>
          <w:szCs w:val="22"/>
          <w:lang w:eastAsia="en-AU"/>
        </w:rPr>
      </w:pPr>
      <w:hyperlink w:anchor="_Toc74737497" w:history="1">
        <w:r w:rsidR="00B979A2" w:rsidRPr="00E97BAD">
          <w:rPr>
            <w:rStyle w:val="Hyperlink"/>
          </w:rPr>
          <w:t>7</w:t>
        </w:r>
        <w:r w:rsidR="00B979A2">
          <w:rPr>
            <w:rFonts w:asciiTheme="minorHAnsi" w:eastAsiaTheme="minorEastAsia" w:hAnsiTheme="minorHAnsi" w:cstheme="minorBidi"/>
            <w:b w:val="0"/>
            <w:color w:val="auto"/>
            <w:sz w:val="22"/>
            <w:szCs w:val="22"/>
            <w:lang w:eastAsia="en-AU"/>
          </w:rPr>
          <w:tab/>
        </w:r>
        <w:r w:rsidR="00B979A2" w:rsidRPr="00E97BAD">
          <w:rPr>
            <w:rStyle w:val="Hyperlink"/>
          </w:rPr>
          <w:t>ROYALTIES</w:t>
        </w:r>
        <w:r w:rsidR="00B979A2">
          <w:rPr>
            <w:webHidden/>
          </w:rPr>
          <w:tab/>
        </w:r>
        <w:r w:rsidR="00B979A2">
          <w:rPr>
            <w:webHidden/>
          </w:rPr>
          <w:fldChar w:fldCharType="begin"/>
        </w:r>
        <w:r w:rsidR="00B979A2">
          <w:rPr>
            <w:webHidden/>
          </w:rPr>
          <w:instrText xml:space="preserve"> PAGEREF _Toc74737497 \h </w:instrText>
        </w:r>
        <w:r w:rsidR="00B979A2">
          <w:rPr>
            <w:webHidden/>
          </w:rPr>
        </w:r>
        <w:r w:rsidR="00B979A2">
          <w:rPr>
            <w:webHidden/>
          </w:rPr>
          <w:fldChar w:fldCharType="separate"/>
        </w:r>
        <w:r w:rsidR="00B979A2">
          <w:rPr>
            <w:webHidden/>
          </w:rPr>
          <w:t>10</w:t>
        </w:r>
        <w:r w:rsidR="00B979A2">
          <w:rPr>
            <w:webHidden/>
          </w:rPr>
          <w:fldChar w:fldCharType="end"/>
        </w:r>
      </w:hyperlink>
    </w:p>
    <w:p w14:paraId="6D197359" w14:textId="718A61B1" w:rsidR="00B979A2" w:rsidRDefault="00A1463A">
      <w:pPr>
        <w:pStyle w:val="TOC2"/>
        <w:rPr>
          <w:rFonts w:asciiTheme="minorHAnsi" w:eastAsiaTheme="minorEastAsia" w:hAnsiTheme="minorHAnsi" w:cstheme="minorBidi"/>
          <w:color w:val="auto"/>
          <w:sz w:val="22"/>
          <w:szCs w:val="22"/>
          <w:lang w:eastAsia="en-AU"/>
        </w:rPr>
      </w:pPr>
      <w:hyperlink w:anchor="_Toc74737498" w:history="1">
        <w:r w:rsidR="00B979A2" w:rsidRPr="00E97BAD">
          <w:rPr>
            <w:rStyle w:val="Hyperlink"/>
          </w:rPr>
          <w:t>Royalties</w:t>
        </w:r>
        <w:r w:rsidR="00B979A2">
          <w:rPr>
            <w:webHidden/>
          </w:rPr>
          <w:tab/>
        </w:r>
        <w:r w:rsidR="00B979A2">
          <w:rPr>
            <w:webHidden/>
          </w:rPr>
          <w:fldChar w:fldCharType="begin"/>
        </w:r>
        <w:r w:rsidR="00B979A2">
          <w:rPr>
            <w:webHidden/>
          </w:rPr>
          <w:instrText xml:space="preserve"> PAGEREF _Toc74737498 \h </w:instrText>
        </w:r>
        <w:r w:rsidR="00B979A2">
          <w:rPr>
            <w:webHidden/>
          </w:rPr>
        </w:r>
        <w:r w:rsidR="00B979A2">
          <w:rPr>
            <w:webHidden/>
          </w:rPr>
          <w:fldChar w:fldCharType="separate"/>
        </w:r>
        <w:r w:rsidR="00B979A2">
          <w:rPr>
            <w:webHidden/>
          </w:rPr>
          <w:t>10</w:t>
        </w:r>
        <w:r w:rsidR="00B979A2">
          <w:rPr>
            <w:webHidden/>
          </w:rPr>
          <w:fldChar w:fldCharType="end"/>
        </w:r>
      </w:hyperlink>
    </w:p>
    <w:p w14:paraId="046B03B0" w14:textId="1B992526" w:rsidR="00B979A2" w:rsidRDefault="00A1463A">
      <w:pPr>
        <w:pStyle w:val="TOC2"/>
        <w:rPr>
          <w:rFonts w:asciiTheme="minorHAnsi" w:eastAsiaTheme="minorEastAsia" w:hAnsiTheme="minorHAnsi" w:cstheme="minorBidi"/>
          <w:color w:val="auto"/>
          <w:sz w:val="22"/>
          <w:szCs w:val="22"/>
          <w:lang w:eastAsia="en-AU"/>
        </w:rPr>
      </w:pPr>
      <w:hyperlink w:anchor="_Toc74737499" w:history="1">
        <w:r w:rsidR="00B979A2" w:rsidRPr="00E97BAD">
          <w:rPr>
            <w:rStyle w:val="Hyperlink"/>
          </w:rPr>
          <w:t>Payment of Royalties</w:t>
        </w:r>
        <w:r w:rsidR="00B979A2">
          <w:rPr>
            <w:webHidden/>
          </w:rPr>
          <w:tab/>
        </w:r>
        <w:r w:rsidR="00B979A2">
          <w:rPr>
            <w:webHidden/>
          </w:rPr>
          <w:fldChar w:fldCharType="begin"/>
        </w:r>
        <w:r w:rsidR="00B979A2">
          <w:rPr>
            <w:webHidden/>
          </w:rPr>
          <w:instrText xml:space="preserve"> PAGEREF _Toc74737499 \h </w:instrText>
        </w:r>
        <w:r w:rsidR="00B979A2">
          <w:rPr>
            <w:webHidden/>
          </w:rPr>
        </w:r>
        <w:r w:rsidR="00B979A2">
          <w:rPr>
            <w:webHidden/>
          </w:rPr>
          <w:fldChar w:fldCharType="separate"/>
        </w:r>
        <w:r w:rsidR="00B979A2">
          <w:rPr>
            <w:webHidden/>
          </w:rPr>
          <w:t>10</w:t>
        </w:r>
        <w:r w:rsidR="00B979A2">
          <w:rPr>
            <w:webHidden/>
          </w:rPr>
          <w:fldChar w:fldCharType="end"/>
        </w:r>
      </w:hyperlink>
    </w:p>
    <w:p w14:paraId="18792F36" w14:textId="1C889A2E" w:rsidR="00B979A2" w:rsidRDefault="00A1463A">
      <w:pPr>
        <w:pStyle w:val="TOC2"/>
        <w:rPr>
          <w:rFonts w:asciiTheme="minorHAnsi" w:eastAsiaTheme="minorEastAsia" w:hAnsiTheme="minorHAnsi" w:cstheme="minorBidi"/>
          <w:color w:val="auto"/>
          <w:sz w:val="22"/>
          <w:szCs w:val="22"/>
          <w:lang w:eastAsia="en-AU"/>
        </w:rPr>
      </w:pPr>
      <w:hyperlink w:anchor="_Toc74737500" w:history="1">
        <w:r w:rsidR="00B979A2" w:rsidRPr="00E97BAD">
          <w:rPr>
            <w:rStyle w:val="Hyperlink"/>
          </w:rPr>
          <w:t>Foreign Currency</w:t>
        </w:r>
        <w:r w:rsidR="00B979A2">
          <w:rPr>
            <w:webHidden/>
          </w:rPr>
          <w:tab/>
        </w:r>
        <w:r w:rsidR="00B979A2">
          <w:rPr>
            <w:webHidden/>
          </w:rPr>
          <w:fldChar w:fldCharType="begin"/>
        </w:r>
        <w:r w:rsidR="00B979A2">
          <w:rPr>
            <w:webHidden/>
          </w:rPr>
          <w:instrText xml:space="preserve"> PAGEREF _Toc74737500 \h </w:instrText>
        </w:r>
        <w:r w:rsidR="00B979A2">
          <w:rPr>
            <w:webHidden/>
          </w:rPr>
        </w:r>
        <w:r w:rsidR="00B979A2">
          <w:rPr>
            <w:webHidden/>
          </w:rPr>
          <w:fldChar w:fldCharType="separate"/>
        </w:r>
        <w:r w:rsidR="00B979A2">
          <w:rPr>
            <w:webHidden/>
          </w:rPr>
          <w:t>10</w:t>
        </w:r>
        <w:r w:rsidR="00B979A2">
          <w:rPr>
            <w:webHidden/>
          </w:rPr>
          <w:fldChar w:fldCharType="end"/>
        </w:r>
      </w:hyperlink>
    </w:p>
    <w:p w14:paraId="7C14EDE6" w14:textId="57D75474" w:rsidR="00B979A2" w:rsidRDefault="00A1463A">
      <w:pPr>
        <w:pStyle w:val="TOC1"/>
        <w:rPr>
          <w:rFonts w:asciiTheme="minorHAnsi" w:eastAsiaTheme="minorEastAsia" w:hAnsiTheme="minorHAnsi" w:cstheme="minorBidi"/>
          <w:b w:val="0"/>
          <w:color w:val="auto"/>
          <w:sz w:val="22"/>
          <w:szCs w:val="22"/>
          <w:lang w:eastAsia="en-AU"/>
        </w:rPr>
      </w:pPr>
      <w:hyperlink w:anchor="_Toc74737501" w:history="1">
        <w:r w:rsidR="00B979A2" w:rsidRPr="00E97BAD">
          <w:rPr>
            <w:rStyle w:val="Hyperlink"/>
          </w:rPr>
          <w:t>8</w:t>
        </w:r>
        <w:r w:rsidR="00B979A2">
          <w:rPr>
            <w:rFonts w:asciiTheme="minorHAnsi" w:eastAsiaTheme="minorEastAsia" w:hAnsiTheme="minorHAnsi" w:cstheme="minorBidi"/>
            <w:b w:val="0"/>
            <w:color w:val="auto"/>
            <w:sz w:val="22"/>
            <w:szCs w:val="22"/>
            <w:lang w:eastAsia="en-AU"/>
          </w:rPr>
          <w:tab/>
        </w:r>
        <w:r w:rsidR="00B979A2" w:rsidRPr="00E97BAD">
          <w:rPr>
            <w:rStyle w:val="Hyperlink"/>
          </w:rPr>
          <w:t>KEEPING OF RECORDS AND ACCOUNTS</w:t>
        </w:r>
        <w:r w:rsidR="00B979A2">
          <w:rPr>
            <w:webHidden/>
          </w:rPr>
          <w:tab/>
        </w:r>
        <w:r w:rsidR="00B979A2">
          <w:rPr>
            <w:webHidden/>
          </w:rPr>
          <w:fldChar w:fldCharType="begin"/>
        </w:r>
        <w:r w:rsidR="00B979A2">
          <w:rPr>
            <w:webHidden/>
          </w:rPr>
          <w:instrText xml:space="preserve"> PAGEREF _Toc74737501 \h </w:instrText>
        </w:r>
        <w:r w:rsidR="00B979A2">
          <w:rPr>
            <w:webHidden/>
          </w:rPr>
        </w:r>
        <w:r w:rsidR="00B979A2">
          <w:rPr>
            <w:webHidden/>
          </w:rPr>
          <w:fldChar w:fldCharType="separate"/>
        </w:r>
        <w:r w:rsidR="00B979A2">
          <w:rPr>
            <w:webHidden/>
          </w:rPr>
          <w:t>11</w:t>
        </w:r>
        <w:r w:rsidR="00B979A2">
          <w:rPr>
            <w:webHidden/>
          </w:rPr>
          <w:fldChar w:fldCharType="end"/>
        </w:r>
      </w:hyperlink>
    </w:p>
    <w:p w14:paraId="49F7951A" w14:textId="7CB12D3E" w:rsidR="00B979A2" w:rsidRDefault="00A1463A">
      <w:pPr>
        <w:pStyle w:val="TOC1"/>
        <w:rPr>
          <w:rFonts w:asciiTheme="minorHAnsi" w:eastAsiaTheme="minorEastAsia" w:hAnsiTheme="minorHAnsi" w:cstheme="minorBidi"/>
          <w:b w:val="0"/>
          <w:color w:val="auto"/>
          <w:sz w:val="22"/>
          <w:szCs w:val="22"/>
          <w:lang w:eastAsia="en-AU"/>
        </w:rPr>
      </w:pPr>
      <w:hyperlink w:anchor="_Toc74737502" w:history="1">
        <w:r w:rsidR="00B979A2" w:rsidRPr="00E97BAD">
          <w:rPr>
            <w:rStyle w:val="Hyperlink"/>
          </w:rPr>
          <w:t>9</w:t>
        </w:r>
        <w:r w:rsidR="00B979A2">
          <w:rPr>
            <w:rFonts w:asciiTheme="minorHAnsi" w:eastAsiaTheme="minorEastAsia" w:hAnsiTheme="minorHAnsi" w:cstheme="minorBidi"/>
            <w:b w:val="0"/>
            <w:color w:val="auto"/>
            <w:sz w:val="22"/>
            <w:szCs w:val="22"/>
            <w:lang w:eastAsia="en-AU"/>
          </w:rPr>
          <w:tab/>
        </w:r>
        <w:r w:rsidR="00B979A2" w:rsidRPr="00E97BAD">
          <w:rPr>
            <w:rStyle w:val="Hyperlink"/>
          </w:rPr>
          <w:t>AUDIT OF RECORDS AND ACCOUNTS</w:t>
        </w:r>
        <w:r w:rsidR="00B979A2">
          <w:rPr>
            <w:webHidden/>
          </w:rPr>
          <w:tab/>
        </w:r>
        <w:r w:rsidR="00B979A2">
          <w:rPr>
            <w:webHidden/>
          </w:rPr>
          <w:fldChar w:fldCharType="begin"/>
        </w:r>
        <w:r w:rsidR="00B979A2">
          <w:rPr>
            <w:webHidden/>
          </w:rPr>
          <w:instrText xml:space="preserve"> PAGEREF _Toc74737502 \h </w:instrText>
        </w:r>
        <w:r w:rsidR="00B979A2">
          <w:rPr>
            <w:webHidden/>
          </w:rPr>
        </w:r>
        <w:r w:rsidR="00B979A2">
          <w:rPr>
            <w:webHidden/>
          </w:rPr>
          <w:fldChar w:fldCharType="separate"/>
        </w:r>
        <w:r w:rsidR="00B979A2">
          <w:rPr>
            <w:webHidden/>
          </w:rPr>
          <w:t>11</w:t>
        </w:r>
        <w:r w:rsidR="00B979A2">
          <w:rPr>
            <w:webHidden/>
          </w:rPr>
          <w:fldChar w:fldCharType="end"/>
        </w:r>
      </w:hyperlink>
    </w:p>
    <w:p w14:paraId="3A1FECB9" w14:textId="7066C298" w:rsidR="00B979A2" w:rsidRDefault="00A1463A">
      <w:pPr>
        <w:pStyle w:val="TOC1"/>
        <w:rPr>
          <w:rFonts w:asciiTheme="minorHAnsi" w:eastAsiaTheme="minorEastAsia" w:hAnsiTheme="minorHAnsi" w:cstheme="minorBidi"/>
          <w:b w:val="0"/>
          <w:color w:val="auto"/>
          <w:sz w:val="22"/>
          <w:szCs w:val="22"/>
          <w:lang w:eastAsia="en-AU"/>
        </w:rPr>
      </w:pPr>
      <w:hyperlink w:anchor="_Toc74737503" w:history="1">
        <w:r w:rsidR="00B979A2" w:rsidRPr="00E97BAD">
          <w:rPr>
            <w:rStyle w:val="Hyperlink"/>
          </w:rPr>
          <w:t>10</w:t>
        </w:r>
        <w:r w:rsidR="00B979A2">
          <w:rPr>
            <w:rFonts w:asciiTheme="minorHAnsi" w:eastAsiaTheme="minorEastAsia" w:hAnsiTheme="minorHAnsi" w:cstheme="minorBidi"/>
            <w:b w:val="0"/>
            <w:color w:val="auto"/>
            <w:sz w:val="22"/>
            <w:szCs w:val="22"/>
            <w:lang w:eastAsia="en-AU"/>
          </w:rPr>
          <w:tab/>
        </w:r>
        <w:r w:rsidR="00B979A2" w:rsidRPr="00E97BAD">
          <w:rPr>
            <w:rStyle w:val="Hyperlink"/>
          </w:rPr>
          <w:t>ANNUAL REPORTING</w:t>
        </w:r>
        <w:r w:rsidR="00B979A2">
          <w:rPr>
            <w:webHidden/>
          </w:rPr>
          <w:tab/>
        </w:r>
        <w:r w:rsidR="00B979A2">
          <w:rPr>
            <w:webHidden/>
          </w:rPr>
          <w:fldChar w:fldCharType="begin"/>
        </w:r>
        <w:r w:rsidR="00B979A2">
          <w:rPr>
            <w:webHidden/>
          </w:rPr>
          <w:instrText xml:space="preserve"> PAGEREF _Toc74737503 \h </w:instrText>
        </w:r>
        <w:r w:rsidR="00B979A2">
          <w:rPr>
            <w:webHidden/>
          </w:rPr>
        </w:r>
        <w:r w:rsidR="00B979A2">
          <w:rPr>
            <w:webHidden/>
          </w:rPr>
          <w:fldChar w:fldCharType="separate"/>
        </w:r>
        <w:r w:rsidR="00B979A2">
          <w:rPr>
            <w:webHidden/>
          </w:rPr>
          <w:t>11</w:t>
        </w:r>
        <w:r w:rsidR="00B979A2">
          <w:rPr>
            <w:webHidden/>
          </w:rPr>
          <w:fldChar w:fldCharType="end"/>
        </w:r>
      </w:hyperlink>
    </w:p>
    <w:p w14:paraId="75C94CB8" w14:textId="0D1F4612" w:rsidR="00B979A2" w:rsidRDefault="00A1463A">
      <w:pPr>
        <w:pStyle w:val="TOC2"/>
        <w:rPr>
          <w:rFonts w:asciiTheme="minorHAnsi" w:eastAsiaTheme="minorEastAsia" w:hAnsiTheme="minorHAnsi" w:cstheme="minorBidi"/>
          <w:color w:val="auto"/>
          <w:sz w:val="22"/>
          <w:szCs w:val="22"/>
          <w:lang w:eastAsia="en-AU"/>
        </w:rPr>
      </w:pPr>
      <w:hyperlink w:anchor="_Toc74737504" w:history="1">
        <w:r w:rsidR="00B979A2" w:rsidRPr="00E97BAD">
          <w:rPr>
            <w:rStyle w:val="Hyperlink"/>
          </w:rPr>
          <w:t>Annual Report</w:t>
        </w:r>
        <w:r w:rsidR="00B979A2">
          <w:rPr>
            <w:webHidden/>
          </w:rPr>
          <w:tab/>
        </w:r>
        <w:r w:rsidR="00B979A2">
          <w:rPr>
            <w:webHidden/>
          </w:rPr>
          <w:fldChar w:fldCharType="begin"/>
        </w:r>
        <w:r w:rsidR="00B979A2">
          <w:rPr>
            <w:webHidden/>
          </w:rPr>
          <w:instrText xml:space="preserve"> PAGEREF _Toc74737504 \h </w:instrText>
        </w:r>
        <w:r w:rsidR="00B979A2">
          <w:rPr>
            <w:webHidden/>
          </w:rPr>
        </w:r>
        <w:r w:rsidR="00B979A2">
          <w:rPr>
            <w:webHidden/>
          </w:rPr>
          <w:fldChar w:fldCharType="separate"/>
        </w:r>
        <w:r w:rsidR="00B979A2">
          <w:rPr>
            <w:webHidden/>
          </w:rPr>
          <w:t>11</w:t>
        </w:r>
        <w:r w:rsidR="00B979A2">
          <w:rPr>
            <w:webHidden/>
          </w:rPr>
          <w:fldChar w:fldCharType="end"/>
        </w:r>
      </w:hyperlink>
    </w:p>
    <w:p w14:paraId="4691350A" w14:textId="3DF1F6FC" w:rsidR="00B979A2" w:rsidRDefault="00A1463A">
      <w:pPr>
        <w:pStyle w:val="TOC2"/>
        <w:rPr>
          <w:rFonts w:asciiTheme="minorHAnsi" w:eastAsiaTheme="minorEastAsia" w:hAnsiTheme="minorHAnsi" w:cstheme="minorBidi"/>
          <w:color w:val="auto"/>
          <w:sz w:val="22"/>
          <w:szCs w:val="22"/>
          <w:lang w:eastAsia="en-AU"/>
        </w:rPr>
      </w:pPr>
      <w:hyperlink w:anchor="_Toc74737505" w:history="1">
        <w:r w:rsidR="00B979A2" w:rsidRPr="00E97BAD">
          <w:rPr>
            <w:rStyle w:val="Hyperlink"/>
          </w:rPr>
          <w:t>Annual Report deemed Satisfactory</w:t>
        </w:r>
        <w:r w:rsidR="00B979A2">
          <w:rPr>
            <w:webHidden/>
          </w:rPr>
          <w:tab/>
        </w:r>
        <w:r w:rsidR="00B979A2">
          <w:rPr>
            <w:webHidden/>
          </w:rPr>
          <w:fldChar w:fldCharType="begin"/>
        </w:r>
        <w:r w:rsidR="00B979A2">
          <w:rPr>
            <w:webHidden/>
          </w:rPr>
          <w:instrText xml:space="preserve"> PAGEREF _Toc74737505 \h </w:instrText>
        </w:r>
        <w:r w:rsidR="00B979A2">
          <w:rPr>
            <w:webHidden/>
          </w:rPr>
        </w:r>
        <w:r w:rsidR="00B979A2">
          <w:rPr>
            <w:webHidden/>
          </w:rPr>
          <w:fldChar w:fldCharType="separate"/>
        </w:r>
        <w:r w:rsidR="00B979A2">
          <w:rPr>
            <w:webHidden/>
          </w:rPr>
          <w:t>12</w:t>
        </w:r>
        <w:r w:rsidR="00B979A2">
          <w:rPr>
            <w:webHidden/>
          </w:rPr>
          <w:fldChar w:fldCharType="end"/>
        </w:r>
      </w:hyperlink>
    </w:p>
    <w:p w14:paraId="4BACA6C2" w14:textId="3BF50988" w:rsidR="00B979A2" w:rsidRDefault="00A1463A">
      <w:pPr>
        <w:pStyle w:val="TOC2"/>
        <w:rPr>
          <w:rFonts w:asciiTheme="minorHAnsi" w:eastAsiaTheme="minorEastAsia" w:hAnsiTheme="minorHAnsi" w:cstheme="minorBidi"/>
          <w:color w:val="auto"/>
          <w:sz w:val="22"/>
          <w:szCs w:val="22"/>
          <w:lang w:eastAsia="en-AU"/>
        </w:rPr>
      </w:pPr>
      <w:hyperlink w:anchor="_Toc74737506" w:history="1">
        <w:r w:rsidR="00B979A2" w:rsidRPr="00E97BAD">
          <w:rPr>
            <w:rStyle w:val="Hyperlink"/>
          </w:rPr>
          <w:t>Unsatisfactory Annual Report</w:t>
        </w:r>
        <w:r w:rsidR="00B979A2">
          <w:rPr>
            <w:webHidden/>
          </w:rPr>
          <w:tab/>
        </w:r>
        <w:r w:rsidR="00B979A2">
          <w:rPr>
            <w:webHidden/>
          </w:rPr>
          <w:fldChar w:fldCharType="begin"/>
        </w:r>
        <w:r w:rsidR="00B979A2">
          <w:rPr>
            <w:webHidden/>
          </w:rPr>
          <w:instrText xml:space="preserve"> PAGEREF _Toc74737506 \h </w:instrText>
        </w:r>
        <w:r w:rsidR="00B979A2">
          <w:rPr>
            <w:webHidden/>
          </w:rPr>
        </w:r>
        <w:r w:rsidR="00B979A2">
          <w:rPr>
            <w:webHidden/>
          </w:rPr>
          <w:fldChar w:fldCharType="separate"/>
        </w:r>
        <w:r w:rsidR="00B979A2">
          <w:rPr>
            <w:webHidden/>
          </w:rPr>
          <w:t>12</w:t>
        </w:r>
        <w:r w:rsidR="00B979A2">
          <w:rPr>
            <w:webHidden/>
          </w:rPr>
          <w:fldChar w:fldCharType="end"/>
        </w:r>
      </w:hyperlink>
    </w:p>
    <w:p w14:paraId="3986506C" w14:textId="784AAC25" w:rsidR="00B979A2" w:rsidRDefault="00A1463A">
      <w:pPr>
        <w:pStyle w:val="TOC1"/>
        <w:rPr>
          <w:rFonts w:asciiTheme="minorHAnsi" w:eastAsiaTheme="minorEastAsia" w:hAnsiTheme="minorHAnsi" w:cstheme="minorBidi"/>
          <w:b w:val="0"/>
          <w:color w:val="auto"/>
          <w:sz w:val="22"/>
          <w:szCs w:val="22"/>
          <w:lang w:eastAsia="en-AU"/>
        </w:rPr>
      </w:pPr>
      <w:hyperlink w:anchor="_Toc74737507" w:history="1">
        <w:r w:rsidR="00B979A2" w:rsidRPr="00E97BAD">
          <w:rPr>
            <w:rStyle w:val="Hyperlink"/>
          </w:rPr>
          <w:t>11</w:t>
        </w:r>
        <w:r w:rsidR="00B979A2">
          <w:rPr>
            <w:rFonts w:asciiTheme="minorHAnsi" w:eastAsiaTheme="minorEastAsia" w:hAnsiTheme="minorHAnsi" w:cstheme="minorBidi"/>
            <w:b w:val="0"/>
            <w:color w:val="auto"/>
            <w:sz w:val="22"/>
            <w:szCs w:val="22"/>
            <w:lang w:eastAsia="en-AU"/>
          </w:rPr>
          <w:tab/>
        </w:r>
        <w:r w:rsidR="00B979A2" w:rsidRPr="00E97BAD">
          <w:rPr>
            <w:rStyle w:val="Hyperlink"/>
          </w:rPr>
          <w:t>CONFIDENTIALITY</w:t>
        </w:r>
        <w:r w:rsidR="00B979A2">
          <w:rPr>
            <w:webHidden/>
          </w:rPr>
          <w:tab/>
        </w:r>
        <w:r w:rsidR="00B979A2">
          <w:rPr>
            <w:webHidden/>
          </w:rPr>
          <w:fldChar w:fldCharType="begin"/>
        </w:r>
        <w:r w:rsidR="00B979A2">
          <w:rPr>
            <w:webHidden/>
          </w:rPr>
          <w:instrText xml:space="preserve"> PAGEREF _Toc74737507 \h </w:instrText>
        </w:r>
        <w:r w:rsidR="00B979A2">
          <w:rPr>
            <w:webHidden/>
          </w:rPr>
        </w:r>
        <w:r w:rsidR="00B979A2">
          <w:rPr>
            <w:webHidden/>
          </w:rPr>
          <w:fldChar w:fldCharType="separate"/>
        </w:r>
        <w:r w:rsidR="00B979A2">
          <w:rPr>
            <w:webHidden/>
          </w:rPr>
          <w:t>12</w:t>
        </w:r>
        <w:r w:rsidR="00B979A2">
          <w:rPr>
            <w:webHidden/>
          </w:rPr>
          <w:fldChar w:fldCharType="end"/>
        </w:r>
      </w:hyperlink>
    </w:p>
    <w:p w14:paraId="70C800F2" w14:textId="27456F8E" w:rsidR="00B979A2" w:rsidRDefault="00A1463A">
      <w:pPr>
        <w:pStyle w:val="TOC1"/>
        <w:rPr>
          <w:rFonts w:asciiTheme="minorHAnsi" w:eastAsiaTheme="minorEastAsia" w:hAnsiTheme="minorHAnsi" w:cstheme="minorBidi"/>
          <w:b w:val="0"/>
          <w:color w:val="auto"/>
          <w:sz w:val="22"/>
          <w:szCs w:val="22"/>
          <w:lang w:eastAsia="en-AU"/>
        </w:rPr>
      </w:pPr>
      <w:hyperlink w:anchor="_Toc74737508" w:history="1">
        <w:r w:rsidR="00B979A2" w:rsidRPr="00E97BAD">
          <w:rPr>
            <w:rStyle w:val="Hyperlink"/>
          </w:rPr>
          <w:t>12</w:t>
        </w:r>
        <w:r w:rsidR="00B979A2">
          <w:rPr>
            <w:rFonts w:asciiTheme="minorHAnsi" w:eastAsiaTheme="minorEastAsia" w:hAnsiTheme="minorHAnsi" w:cstheme="minorBidi"/>
            <w:b w:val="0"/>
            <w:color w:val="auto"/>
            <w:sz w:val="22"/>
            <w:szCs w:val="22"/>
            <w:lang w:eastAsia="en-AU"/>
          </w:rPr>
          <w:tab/>
        </w:r>
        <w:r w:rsidR="00B979A2" w:rsidRPr="00E97BAD">
          <w:rPr>
            <w:rStyle w:val="Hyperlink"/>
          </w:rPr>
          <w:t>NOTICES</w:t>
        </w:r>
        <w:r w:rsidR="00B979A2">
          <w:rPr>
            <w:webHidden/>
          </w:rPr>
          <w:tab/>
        </w:r>
        <w:r w:rsidR="00B979A2">
          <w:rPr>
            <w:webHidden/>
          </w:rPr>
          <w:fldChar w:fldCharType="begin"/>
        </w:r>
        <w:r w:rsidR="00B979A2">
          <w:rPr>
            <w:webHidden/>
          </w:rPr>
          <w:instrText xml:space="preserve"> PAGEREF _Toc74737508 \h </w:instrText>
        </w:r>
        <w:r w:rsidR="00B979A2">
          <w:rPr>
            <w:webHidden/>
          </w:rPr>
        </w:r>
        <w:r w:rsidR="00B979A2">
          <w:rPr>
            <w:webHidden/>
          </w:rPr>
          <w:fldChar w:fldCharType="separate"/>
        </w:r>
        <w:r w:rsidR="00B979A2">
          <w:rPr>
            <w:webHidden/>
          </w:rPr>
          <w:t>13</w:t>
        </w:r>
        <w:r w:rsidR="00B979A2">
          <w:rPr>
            <w:webHidden/>
          </w:rPr>
          <w:fldChar w:fldCharType="end"/>
        </w:r>
      </w:hyperlink>
    </w:p>
    <w:p w14:paraId="43D92938" w14:textId="3176CBCB" w:rsidR="00B979A2" w:rsidRDefault="00A1463A">
      <w:pPr>
        <w:pStyle w:val="TOC2"/>
        <w:rPr>
          <w:rFonts w:asciiTheme="minorHAnsi" w:eastAsiaTheme="minorEastAsia" w:hAnsiTheme="minorHAnsi" w:cstheme="minorBidi"/>
          <w:color w:val="auto"/>
          <w:sz w:val="22"/>
          <w:szCs w:val="22"/>
          <w:lang w:eastAsia="en-AU"/>
        </w:rPr>
      </w:pPr>
      <w:hyperlink w:anchor="_Toc74737509" w:history="1">
        <w:r w:rsidR="00B979A2" w:rsidRPr="00E97BAD">
          <w:rPr>
            <w:rStyle w:val="Hyperlink"/>
          </w:rPr>
          <w:t>General</w:t>
        </w:r>
        <w:r w:rsidR="00B979A2">
          <w:rPr>
            <w:webHidden/>
          </w:rPr>
          <w:tab/>
        </w:r>
        <w:r w:rsidR="00B979A2">
          <w:rPr>
            <w:webHidden/>
          </w:rPr>
          <w:fldChar w:fldCharType="begin"/>
        </w:r>
        <w:r w:rsidR="00B979A2">
          <w:rPr>
            <w:webHidden/>
          </w:rPr>
          <w:instrText xml:space="preserve"> PAGEREF _Toc74737509 \h </w:instrText>
        </w:r>
        <w:r w:rsidR="00B979A2">
          <w:rPr>
            <w:webHidden/>
          </w:rPr>
        </w:r>
        <w:r w:rsidR="00B979A2">
          <w:rPr>
            <w:webHidden/>
          </w:rPr>
          <w:fldChar w:fldCharType="separate"/>
        </w:r>
        <w:r w:rsidR="00B979A2">
          <w:rPr>
            <w:webHidden/>
          </w:rPr>
          <w:t>13</w:t>
        </w:r>
        <w:r w:rsidR="00B979A2">
          <w:rPr>
            <w:webHidden/>
          </w:rPr>
          <w:fldChar w:fldCharType="end"/>
        </w:r>
      </w:hyperlink>
    </w:p>
    <w:p w14:paraId="7D0F12FF" w14:textId="6187F93B" w:rsidR="00B979A2" w:rsidRDefault="00A1463A">
      <w:pPr>
        <w:pStyle w:val="TOC2"/>
        <w:rPr>
          <w:rFonts w:asciiTheme="minorHAnsi" w:eastAsiaTheme="minorEastAsia" w:hAnsiTheme="minorHAnsi" w:cstheme="minorBidi"/>
          <w:color w:val="auto"/>
          <w:sz w:val="22"/>
          <w:szCs w:val="22"/>
          <w:lang w:eastAsia="en-AU"/>
        </w:rPr>
      </w:pPr>
      <w:hyperlink w:anchor="_Toc74737510" w:history="1">
        <w:r w:rsidR="00B979A2" w:rsidRPr="00E97BAD">
          <w:rPr>
            <w:rStyle w:val="Hyperlink"/>
          </w:rPr>
          <w:t>How to Give a Communication</w:t>
        </w:r>
        <w:r w:rsidR="00B979A2">
          <w:rPr>
            <w:webHidden/>
          </w:rPr>
          <w:tab/>
        </w:r>
        <w:r w:rsidR="00B979A2">
          <w:rPr>
            <w:webHidden/>
          </w:rPr>
          <w:fldChar w:fldCharType="begin"/>
        </w:r>
        <w:r w:rsidR="00B979A2">
          <w:rPr>
            <w:webHidden/>
          </w:rPr>
          <w:instrText xml:space="preserve"> PAGEREF _Toc74737510 \h </w:instrText>
        </w:r>
        <w:r w:rsidR="00B979A2">
          <w:rPr>
            <w:webHidden/>
          </w:rPr>
        </w:r>
        <w:r w:rsidR="00B979A2">
          <w:rPr>
            <w:webHidden/>
          </w:rPr>
          <w:fldChar w:fldCharType="separate"/>
        </w:r>
        <w:r w:rsidR="00B979A2">
          <w:rPr>
            <w:webHidden/>
          </w:rPr>
          <w:t>13</w:t>
        </w:r>
        <w:r w:rsidR="00B979A2">
          <w:rPr>
            <w:webHidden/>
          </w:rPr>
          <w:fldChar w:fldCharType="end"/>
        </w:r>
      </w:hyperlink>
    </w:p>
    <w:p w14:paraId="4658AFAE" w14:textId="3B953FFD" w:rsidR="00B979A2" w:rsidRDefault="00A1463A">
      <w:pPr>
        <w:pStyle w:val="TOC2"/>
        <w:rPr>
          <w:rFonts w:asciiTheme="minorHAnsi" w:eastAsiaTheme="minorEastAsia" w:hAnsiTheme="minorHAnsi" w:cstheme="minorBidi"/>
          <w:color w:val="auto"/>
          <w:sz w:val="22"/>
          <w:szCs w:val="22"/>
          <w:lang w:eastAsia="en-AU"/>
        </w:rPr>
      </w:pPr>
      <w:hyperlink w:anchor="_Toc74737511" w:history="1">
        <w:r w:rsidR="00B979A2" w:rsidRPr="00E97BAD">
          <w:rPr>
            <w:rStyle w:val="Hyperlink"/>
          </w:rPr>
          <w:t>Particulars for Delivery of Notices</w:t>
        </w:r>
        <w:r w:rsidR="00B979A2">
          <w:rPr>
            <w:webHidden/>
          </w:rPr>
          <w:tab/>
        </w:r>
        <w:r w:rsidR="00B979A2">
          <w:rPr>
            <w:webHidden/>
          </w:rPr>
          <w:fldChar w:fldCharType="begin"/>
        </w:r>
        <w:r w:rsidR="00B979A2">
          <w:rPr>
            <w:webHidden/>
          </w:rPr>
          <w:instrText xml:space="preserve"> PAGEREF _Toc74737511 \h </w:instrText>
        </w:r>
        <w:r w:rsidR="00B979A2">
          <w:rPr>
            <w:webHidden/>
          </w:rPr>
        </w:r>
        <w:r w:rsidR="00B979A2">
          <w:rPr>
            <w:webHidden/>
          </w:rPr>
          <w:fldChar w:fldCharType="separate"/>
        </w:r>
        <w:r w:rsidR="00B979A2">
          <w:rPr>
            <w:webHidden/>
          </w:rPr>
          <w:t>14</w:t>
        </w:r>
        <w:r w:rsidR="00B979A2">
          <w:rPr>
            <w:webHidden/>
          </w:rPr>
          <w:fldChar w:fldCharType="end"/>
        </w:r>
      </w:hyperlink>
    </w:p>
    <w:p w14:paraId="5358878B" w14:textId="673FBD71" w:rsidR="00B979A2" w:rsidRDefault="00A1463A">
      <w:pPr>
        <w:pStyle w:val="TOC2"/>
        <w:rPr>
          <w:rFonts w:asciiTheme="minorHAnsi" w:eastAsiaTheme="minorEastAsia" w:hAnsiTheme="minorHAnsi" w:cstheme="minorBidi"/>
          <w:color w:val="auto"/>
          <w:sz w:val="22"/>
          <w:szCs w:val="22"/>
          <w:lang w:eastAsia="en-AU"/>
        </w:rPr>
      </w:pPr>
      <w:hyperlink w:anchor="_Toc74737512" w:history="1">
        <w:r w:rsidR="00B979A2" w:rsidRPr="00E97BAD">
          <w:rPr>
            <w:rStyle w:val="Hyperlink"/>
          </w:rPr>
          <w:t>Communications by Post</w:t>
        </w:r>
        <w:r w:rsidR="00B979A2">
          <w:rPr>
            <w:webHidden/>
          </w:rPr>
          <w:tab/>
        </w:r>
        <w:r w:rsidR="00B979A2">
          <w:rPr>
            <w:webHidden/>
          </w:rPr>
          <w:fldChar w:fldCharType="begin"/>
        </w:r>
        <w:r w:rsidR="00B979A2">
          <w:rPr>
            <w:webHidden/>
          </w:rPr>
          <w:instrText xml:space="preserve"> PAGEREF _Toc74737512 \h </w:instrText>
        </w:r>
        <w:r w:rsidR="00B979A2">
          <w:rPr>
            <w:webHidden/>
          </w:rPr>
        </w:r>
        <w:r w:rsidR="00B979A2">
          <w:rPr>
            <w:webHidden/>
          </w:rPr>
          <w:fldChar w:fldCharType="separate"/>
        </w:r>
        <w:r w:rsidR="00B979A2">
          <w:rPr>
            <w:webHidden/>
          </w:rPr>
          <w:t>14</w:t>
        </w:r>
        <w:r w:rsidR="00B979A2">
          <w:rPr>
            <w:webHidden/>
          </w:rPr>
          <w:fldChar w:fldCharType="end"/>
        </w:r>
      </w:hyperlink>
    </w:p>
    <w:p w14:paraId="0654B777" w14:textId="1E1FE32C" w:rsidR="00B979A2" w:rsidRDefault="00A1463A">
      <w:pPr>
        <w:pStyle w:val="TOC2"/>
        <w:rPr>
          <w:rFonts w:asciiTheme="minorHAnsi" w:eastAsiaTheme="minorEastAsia" w:hAnsiTheme="minorHAnsi" w:cstheme="minorBidi"/>
          <w:color w:val="auto"/>
          <w:sz w:val="22"/>
          <w:szCs w:val="22"/>
          <w:lang w:eastAsia="en-AU"/>
        </w:rPr>
      </w:pPr>
      <w:hyperlink w:anchor="_Toc74737513" w:history="1">
        <w:r w:rsidR="00B979A2" w:rsidRPr="00E97BAD">
          <w:rPr>
            <w:rStyle w:val="Hyperlink"/>
          </w:rPr>
          <w:t>Communications by Fax</w:t>
        </w:r>
        <w:r w:rsidR="00B979A2">
          <w:rPr>
            <w:webHidden/>
          </w:rPr>
          <w:tab/>
        </w:r>
        <w:r w:rsidR="00B979A2">
          <w:rPr>
            <w:webHidden/>
          </w:rPr>
          <w:fldChar w:fldCharType="begin"/>
        </w:r>
        <w:r w:rsidR="00B979A2">
          <w:rPr>
            <w:webHidden/>
          </w:rPr>
          <w:instrText xml:space="preserve"> PAGEREF _Toc74737513 \h </w:instrText>
        </w:r>
        <w:r w:rsidR="00B979A2">
          <w:rPr>
            <w:webHidden/>
          </w:rPr>
        </w:r>
        <w:r w:rsidR="00B979A2">
          <w:rPr>
            <w:webHidden/>
          </w:rPr>
          <w:fldChar w:fldCharType="separate"/>
        </w:r>
        <w:r w:rsidR="00B979A2">
          <w:rPr>
            <w:webHidden/>
          </w:rPr>
          <w:t>14</w:t>
        </w:r>
        <w:r w:rsidR="00B979A2">
          <w:rPr>
            <w:webHidden/>
          </w:rPr>
          <w:fldChar w:fldCharType="end"/>
        </w:r>
      </w:hyperlink>
    </w:p>
    <w:p w14:paraId="7B0F0D25" w14:textId="508E800D" w:rsidR="00B979A2" w:rsidRDefault="00A1463A">
      <w:pPr>
        <w:pStyle w:val="TOC2"/>
        <w:rPr>
          <w:rFonts w:asciiTheme="minorHAnsi" w:eastAsiaTheme="minorEastAsia" w:hAnsiTheme="minorHAnsi" w:cstheme="minorBidi"/>
          <w:color w:val="auto"/>
          <w:sz w:val="22"/>
          <w:szCs w:val="22"/>
          <w:lang w:eastAsia="en-AU"/>
        </w:rPr>
      </w:pPr>
      <w:hyperlink w:anchor="_Toc74737514" w:history="1">
        <w:r w:rsidR="00B979A2" w:rsidRPr="00E97BAD">
          <w:rPr>
            <w:rStyle w:val="Hyperlink"/>
          </w:rPr>
          <w:t>Communications by Email</w:t>
        </w:r>
        <w:r w:rsidR="00B979A2">
          <w:rPr>
            <w:webHidden/>
          </w:rPr>
          <w:tab/>
        </w:r>
        <w:r w:rsidR="00B979A2">
          <w:rPr>
            <w:webHidden/>
          </w:rPr>
          <w:fldChar w:fldCharType="begin"/>
        </w:r>
        <w:r w:rsidR="00B979A2">
          <w:rPr>
            <w:webHidden/>
          </w:rPr>
          <w:instrText xml:space="preserve"> PAGEREF _Toc74737514 \h </w:instrText>
        </w:r>
        <w:r w:rsidR="00B979A2">
          <w:rPr>
            <w:webHidden/>
          </w:rPr>
        </w:r>
        <w:r w:rsidR="00B979A2">
          <w:rPr>
            <w:webHidden/>
          </w:rPr>
          <w:fldChar w:fldCharType="separate"/>
        </w:r>
        <w:r w:rsidR="00B979A2">
          <w:rPr>
            <w:webHidden/>
          </w:rPr>
          <w:t>14</w:t>
        </w:r>
        <w:r w:rsidR="00B979A2">
          <w:rPr>
            <w:webHidden/>
          </w:rPr>
          <w:fldChar w:fldCharType="end"/>
        </w:r>
      </w:hyperlink>
    </w:p>
    <w:p w14:paraId="0B783822" w14:textId="27C52732" w:rsidR="00B979A2" w:rsidRDefault="00A1463A">
      <w:pPr>
        <w:pStyle w:val="TOC2"/>
        <w:rPr>
          <w:rFonts w:asciiTheme="minorHAnsi" w:eastAsiaTheme="minorEastAsia" w:hAnsiTheme="minorHAnsi" w:cstheme="minorBidi"/>
          <w:color w:val="auto"/>
          <w:sz w:val="22"/>
          <w:szCs w:val="22"/>
          <w:lang w:eastAsia="en-AU"/>
        </w:rPr>
      </w:pPr>
      <w:hyperlink w:anchor="_Toc74737515" w:history="1">
        <w:r w:rsidR="00B979A2" w:rsidRPr="00E97BAD">
          <w:rPr>
            <w:rStyle w:val="Hyperlink"/>
          </w:rPr>
          <w:t>After Hours Communications</w:t>
        </w:r>
        <w:r w:rsidR="00B979A2">
          <w:rPr>
            <w:webHidden/>
          </w:rPr>
          <w:tab/>
        </w:r>
        <w:r w:rsidR="00B979A2">
          <w:rPr>
            <w:webHidden/>
          </w:rPr>
          <w:fldChar w:fldCharType="begin"/>
        </w:r>
        <w:r w:rsidR="00B979A2">
          <w:rPr>
            <w:webHidden/>
          </w:rPr>
          <w:instrText xml:space="preserve"> PAGEREF _Toc74737515 \h </w:instrText>
        </w:r>
        <w:r w:rsidR="00B979A2">
          <w:rPr>
            <w:webHidden/>
          </w:rPr>
        </w:r>
        <w:r w:rsidR="00B979A2">
          <w:rPr>
            <w:webHidden/>
          </w:rPr>
          <w:fldChar w:fldCharType="separate"/>
        </w:r>
        <w:r w:rsidR="00B979A2">
          <w:rPr>
            <w:webHidden/>
          </w:rPr>
          <w:t>14</w:t>
        </w:r>
        <w:r w:rsidR="00B979A2">
          <w:rPr>
            <w:webHidden/>
          </w:rPr>
          <w:fldChar w:fldCharType="end"/>
        </w:r>
      </w:hyperlink>
    </w:p>
    <w:p w14:paraId="1E0E3537" w14:textId="714AFA87" w:rsidR="00B979A2" w:rsidRDefault="00A1463A">
      <w:pPr>
        <w:pStyle w:val="TOC1"/>
        <w:rPr>
          <w:rFonts w:asciiTheme="minorHAnsi" w:eastAsiaTheme="minorEastAsia" w:hAnsiTheme="minorHAnsi" w:cstheme="minorBidi"/>
          <w:b w:val="0"/>
          <w:color w:val="auto"/>
          <w:sz w:val="22"/>
          <w:szCs w:val="22"/>
          <w:lang w:eastAsia="en-AU"/>
        </w:rPr>
      </w:pPr>
      <w:hyperlink w:anchor="_Toc74737516" w:history="1">
        <w:r w:rsidR="00B979A2" w:rsidRPr="00E97BAD">
          <w:rPr>
            <w:rStyle w:val="Hyperlink"/>
          </w:rPr>
          <w:t>13</w:t>
        </w:r>
        <w:r w:rsidR="00B979A2">
          <w:rPr>
            <w:rFonts w:asciiTheme="minorHAnsi" w:eastAsiaTheme="minorEastAsia" w:hAnsiTheme="minorHAnsi" w:cstheme="minorBidi"/>
            <w:b w:val="0"/>
            <w:color w:val="auto"/>
            <w:sz w:val="22"/>
            <w:szCs w:val="22"/>
            <w:lang w:eastAsia="en-AU"/>
          </w:rPr>
          <w:tab/>
        </w:r>
        <w:r w:rsidR="00B979A2" w:rsidRPr="00E97BAD">
          <w:rPr>
            <w:rStyle w:val="Hyperlink"/>
          </w:rPr>
          <w:t>TERMINATION</w:t>
        </w:r>
        <w:r w:rsidR="00B979A2">
          <w:rPr>
            <w:webHidden/>
          </w:rPr>
          <w:tab/>
        </w:r>
        <w:r w:rsidR="00B979A2">
          <w:rPr>
            <w:webHidden/>
          </w:rPr>
          <w:fldChar w:fldCharType="begin"/>
        </w:r>
        <w:r w:rsidR="00B979A2">
          <w:rPr>
            <w:webHidden/>
          </w:rPr>
          <w:instrText xml:space="preserve"> PAGEREF _Toc74737516 \h </w:instrText>
        </w:r>
        <w:r w:rsidR="00B979A2">
          <w:rPr>
            <w:webHidden/>
          </w:rPr>
        </w:r>
        <w:r w:rsidR="00B979A2">
          <w:rPr>
            <w:webHidden/>
          </w:rPr>
          <w:fldChar w:fldCharType="separate"/>
        </w:r>
        <w:r w:rsidR="00B979A2">
          <w:rPr>
            <w:webHidden/>
          </w:rPr>
          <w:t>14</w:t>
        </w:r>
        <w:r w:rsidR="00B979A2">
          <w:rPr>
            <w:webHidden/>
          </w:rPr>
          <w:fldChar w:fldCharType="end"/>
        </w:r>
      </w:hyperlink>
    </w:p>
    <w:p w14:paraId="221C2FB0" w14:textId="01784978" w:rsidR="00B979A2" w:rsidRDefault="00A1463A">
      <w:pPr>
        <w:pStyle w:val="TOC2"/>
        <w:rPr>
          <w:rFonts w:asciiTheme="minorHAnsi" w:eastAsiaTheme="minorEastAsia" w:hAnsiTheme="minorHAnsi" w:cstheme="minorBidi"/>
          <w:color w:val="auto"/>
          <w:sz w:val="22"/>
          <w:szCs w:val="22"/>
          <w:lang w:eastAsia="en-AU"/>
        </w:rPr>
      </w:pPr>
      <w:hyperlink w:anchor="_Toc74737517" w:history="1">
        <w:r w:rsidR="00B979A2" w:rsidRPr="00E97BAD">
          <w:rPr>
            <w:rStyle w:val="Hyperlink"/>
          </w:rPr>
          <w:t>Termination on Default</w:t>
        </w:r>
        <w:r w:rsidR="00B979A2">
          <w:rPr>
            <w:webHidden/>
          </w:rPr>
          <w:tab/>
        </w:r>
        <w:r w:rsidR="00B979A2">
          <w:rPr>
            <w:webHidden/>
          </w:rPr>
          <w:fldChar w:fldCharType="begin"/>
        </w:r>
        <w:r w:rsidR="00B979A2">
          <w:rPr>
            <w:webHidden/>
          </w:rPr>
          <w:instrText xml:space="preserve"> PAGEREF _Toc74737517 \h </w:instrText>
        </w:r>
        <w:r w:rsidR="00B979A2">
          <w:rPr>
            <w:webHidden/>
          </w:rPr>
        </w:r>
        <w:r w:rsidR="00B979A2">
          <w:rPr>
            <w:webHidden/>
          </w:rPr>
          <w:fldChar w:fldCharType="separate"/>
        </w:r>
        <w:r w:rsidR="00B979A2">
          <w:rPr>
            <w:webHidden/>
          </w:rPr>
          <w:t>14</w:t>
        </w:r>
        <w:r w:rsidR="00B979A2">
          <w:rPr>
            <w:webHidden/>
          </w:rPr>
          <w:fldChar w:fldCharType="end"/>
        </w:r>
      </w:hyperlink>
    </w:p>
    <w:p w14:paraId="2E5E28F6" w14:textId="020CA6AA" w:rsidR="00B979A2" w:rsidRDefault="00A1463A">
      <w:pPr>
        <w:pStyle w:val="TOC2"/>
        <w:rPr>
          <w:rFonts w:asciiTheme="minorHAnsi" w:eastAsiaTheme="minorEastAsia" w:hAnsiTheme="minorHAnsi" w:cstheme="minorBidi"/>
          <w:color w:val="auto"/>
          <w:sz w:val="22"/>
          <w:szCs w:val="22"/>
          <w:lang w:eastAsia="en-AU"/>
        </w:rPr>
      </w:pPr>
      <w:hyperlink w:anchor="_Toc74737518" w:history="1">
        <w:r w:rsidR="00B979A2" w:rsidRPr="00E97BAD">
          <w:rPr>
            <w:rStyle w:val="Hyperlink"/>
          </w:rPr>
          <w:t>Termination by State</w:t>
        </w:r>
        <w:r w:rsidR="00B979A2">
          <w:rPr>
            <w:webHidden/>
          </w:rPr>
          <w:tab/>
        </w:r>
        <w:r w:rsidR="00B979A2">
          <w:rPr>
            <w:webHidden/>
          </w:rPr>
          <w:fldChar w:fldCharType="begin"/>
        </w:r>
        <w:r w:rsidR="00B979A2">
          <w:rPr>
            <w:webHidden/>
          </w:rPr>
          <w:instrText xml:space="preserve"> PAGEREF _Toc74737518 \h </w:instrText>
        </w:r>
        <w:r w:rsidR="00B979A2">
          <w:rPr>
            <w:webHidden/>
          </w:rPr>
        </w:r>
        <w:r w:rsidR="00B979A2">
          <w:rPr>
            <w:webHidden/>
          </w:rPr>
          <w:fldChar w:fldCharType="separate"/>
        </w:r>
        <w:r w:rsidR="00B979A2">
          <w:rPr>
            <w:webHidden/>
          </w:rPr>
          <w:t>15</w:t>
        </w:r>
        <w:r w:rsidR="00B979A2">
          <w:rPr>
            <w:webHidden/>
          </w:rPr>
          <w:fldChar w:fldCharType="end"/>
        </w:r>
      </w:hyperlink>
    </w:p>
    <w:p w14:paraId="6D563DC8" w14:textId="23B418DF" w:rsidR="00B979A2" w:rsidRDefault="00A1463A">
      <w:pPr>
        <w:pStyle w:val="TOC2"/>
        <w:rPr>
          <w:rFonts w:asciiTheme="minorHAnsi" w:eastAsiaTheme="minorEastAsia" w:hAnsiTheme="minorHAnsi" w:cstheme="minorBidi"/>
          <w:color w:val="auto"/>
          <w:sz w:val="22"/>
          <w:szCs w:val="22"/>
          <w:lang w:eastAsia="en-AU"/>
        </w:rPr>
      </w:pPr>
      <w:hyperlink w:anchor="_Toc74737519" w:history="1">
        <w:r w:rsidR="00B979A2" w:rsidRPr="00E97BAD">
          <w:rPr>
            <w:rStyle w:val="Hyperlink"/>
          </w:rPr>
          <w:t>Termination for convenience</w:t>
        </w:r>
        <w:r w:rsidR="00B979A2">
          <w:rPr>
            <w:webHidden/>
          </w:rPr>
          <w:tab/>
        </w:r>
        <w:r w:rsidR="00B979A2">
          <w:rPr>
            <w:webHidden/>
          </w:rPr>
          <w:fldChar w:fldCharType="begin"/>
        </w:r>
        <w:r w:rsidR="00B979A2">
          <w:rPr>
            <w:webHidden/>
          </w:rPr>
          <w:instrText xml:space="preserve"> PAGEREF _Toc74737519 \h </w:instrText>
        </w:r>
        <w:r w:rsidR="00B979A2">
          <w:rPr>
            <w:webHidden/>
          </w:rPr>
        </w:r>
        <w:r w:rsidR="00B979A2">
          <w:rPr>
            <w:webHidden/>
          </w:rPr>
          <w:fldChar w:fldCharType="separate"/>
        </w:r>
        <w:r w:rsidR="00B979A2">
          <w:rPr>
            <w:webHidden/>
          </w:rPr>
          <w:t>16</w:t>
        </w:r>
        <w:r w:rsidR="00B979A2">
          <w:rPr>
            <w:webHidden/>
          </w:rPr>
          <w:fldChar w:fldCharType="end"/>
        </w:r>
      </w:hyperlink>
    </w:p>
    <w:p w14:paraId="208D0863" w14:textId="200A3959" w:rsidR="00B979A2" w:rsidRDefault="00A1463A">
      <w:pPr>
        <w:pStyle w:val="TOC2"/>
        <w:rPr>
          <w:rFonts w:asciiTheme="minorHAnsi" w:eastAsiaTheme="minorEastAsia" w:hAnsiTheme="minorHAnsi" w:cstheme="minorBidi"/>
          <w:color w:val="auto"/>
          <w:sz w:val="22"/>
          <w:szCs w:val="22"/>
          <w:lang w:eastAsia="en-AU"/>
        </w:rPr>
      </w:pPr>
      <w:hyperlink w:anchor="_Toc74737520" w:history="1">
        <w:r w:rsidR="00B979A2" w:rsidRPr="00E97BAD">
          <w:rPr>
            <w:rStyle w:val="Hyperlink"/>
          </w:rPr>
          <w:t>Termination by Mutual Agreement</w:t>
        </w:r>
        <w:r w:rsidR="00B979A2">
          <w:rPr>
            <w:webHidden/>
          </w:rPr>
          <w:tab/>
        </w:r>
        <w:r w:rsidR="00B979A2">
          <w:rPr>
            <w:webHidden/>
          </w:rPr>
          <w:fldChar w:fldCharType="begin"/>
        </w:r>
        <w:r w:rsidR="00B979A2">
          <w:rPr>
            <w:webHidden/>
          </w:rPr>
          <w:instrText xml:space="preserve"> PAGEREF _Toc74737520 \h </w:instrText>
        </w:r>
        <w:r w:rsidR="00B979A2">
          <w:rPr>
            <w:webHidden/>
          </w:rPr>
        </w:r>
        <w:r w:rsidR="00B979A2">
          <w:rPr>
            <w:webHidden/>
          </w:rPr>
          <w:fldChar w:fldCharType="separate"/>
        </w:r>
        <w:r w:rsidR="00B979A2">
          <w:rPr>
            <w:webHidden/>
          </w:rPr>
          <w:t>16</w:t>
        </w:r>
        <w:r w:rsidR="00B979A2">
          <w:rPr>
            <w:webHidden/>
          </w:rPr>
          <w:fldChar w:fldCharType="end"/>
        </w:r>
      </w:hyperlink>
    </w:p>
    <w:p w14:paraId="5D8772A3" w14:textId="36F1C5E0" w:rsidR="00B979A2" w:rsidRDefault="00A1463A">
      <w:pPr>
        <w:pStyle w:val="TOC2"/>
        <w:rPr>
          <w:rFonts w:asciiTheme="minorHAnsi" w:eastAsiaTheme="minorEastAsia" w:hAnsiTheme="minorHAnsi" w:cstheme="minorBidi"/>
          <w:color w:val="auto"/>
          <w:sz w:val="22"/>
          <w:szCs w:val="22"/>
          <w:lang w:eastAsia="en-AU"/>
        </w:rPr>
      </w:pPr>
      <w:hyperlink w:anchor="_Toc74737521" w:history="1">
        <w:r w:rsidR="00B979A2" w:rsidRPr="00E97BAD">
          <w:rPr>
            <w:rStyle w:val="Hyperlink"/>
          </w:rPr>
          <w:t>Biodiscovery Entity ceasing Biodiscovery specified in a Memorandum</w:t>
        </w:r>
        <w:r w:rsidR="00B979A2">
          <w:rPr>
            <w:webHidden/>
          </w:rPr>
          <w:tab/>
        </w:r>
        <w:r w:rsidR="00B979A2">
          <w:rPr>
            <w:webHidden/>
          </w:rPr>
          <w:fldChar w:fldCharType="begin"/>
        </w:r>
        <w:r w:rsidR="00B979A2">
          <w:rPr>
            <w:webHidden/>
          </w:rPr>
          <w:instrText xml:space="preserve"> PAGEREF _Toc74737521 \h </w:instrText>
        </w:r>
        <w:r w:rsidR="00B979A2">
          <w:rPr>
            <w:webHidden/>
          </w:rPr>
        </w:r>
        <w:r w:rsidR="00B979A2">
          <w:rPr>
            <w:webHidden/>
          </w:rPr>
          <w:fldChar w:fldCharType="separate"/>
        </w:r>
        <w:r w:rsidR="00B979A2">
          <w:rPr>
            <w:webHidden/>
          </w:rPr>
          <w:t>16</w:t>
        </w:r>
        <w:r w:rsidR="00B979A2">
          <w:rPr>
            <w:webHidden/>
          </w:rPr>
          <w:fldChar w:fldCharType="end"/>
        </w:r>
      </w:hyperlink>
    </w:p>
    <w:p w14:paraId="3045CBA8" w14:textId="708E5D1C" w:rsidR="00B979A2" w:rsidRDefault="00A1463A">
      <w:pPr>
        <w:pStyle w:val="TOC2"/>
        <w:rPr>
          <w:rFonts w:asciiTheme="minorHAnsi" w:eastAsiaTheme="minorEastAsia" w:hAnsiTheme="minorHAnsi" w:cstheme="minorBidi"/>
          <w:color w:val="auto"/>
          <w:sz w:val="22"/>
          <w:szCs w:val="22"/>
          <w:lang w:eastAsia="en-AU"/>
        </w:rPr>
      </w:pPr>
      <w:hyperlink w:anchor="_Toc74737522" w:history="1">
        <w:r w:rsidR="00B979A2" w:rsidRPr="00E97BAD">
          <w:rPr>
            <w:rStyle w:val="Hyperlink"/>
          </w:rPr>
          <w:t>Termination of whole Agreement or Biodiscovery specified in a Memorandum</w:t>
        </w:r>
        <w:r w:rsidR="00B979A2">
          <w:rPr>
            <w:webHidden/>
          </w:rPr>
          <w:tab/>
        </w:r>
        <w:r w:rsidR="00B979A2">
          <w:rPr>
            <w:webHidden/>
          </w:rPr>
          <w:fldChar w:fldCharType="begin"/>
        </w:r>
        <w:r w:rsidR="00B979A2">
          <w:rPr>
            <w:webHidden/>
          </w:rPr>
          <w:instrText xml:space="preserve"> PAGEREF _Toc74737522 \h </w:instrText>
        </w:r>
        <w:r w:rsidR="00B979A2">
          <w:rPr>
            <w:webHidden/>
          </w:rPr>
        </w:r>
        <w:r w:rsidR="00B979A2">
          <w:rPr>
            <w:webHidden/>
          </w:rPr>
          <w:fldChar w:fldCharType="separate"/>
        </w:r>
        <w:r w:rsidR="00B979A2">
          <w:rPr>
            <w:webHidden/>
          </w:rPr>
          <w:t>16</w:t>
        </w:r>
        <w:r w:rsidR="00B979A2">
          <w:rPr>
            <w:webHidden/>
          </w:rPr>
          <w:fldChar w:fldCharType="end"/>
        </w:r>
      </w:hyperlink>
    </w:p>
    <w:p w14:paraId="00A2A9DA" w14:textId="4A0C9472" w:rsidR="00B979A2" w:rsidRDefault="00A1463A">
      <w:pPr>
        <w:pStyle w:val="TOC1"/>
        <w:rPr>
          <w:rFonts w:asciiTheme="minorHAnsi" w:eastAsiaTheme="minorEastAsia" w:hAnsiTheme="minorHAnsi" w:cstheme="minorBidi"/>
          <w:b w:val="0"/>
          <w:color w:val="auto"/>
          <w:sz w:val="22"/>
          <w:szCs w:val="22"/>
          <w:lang w:eastAsia="en-AU"/>
        </w:rPr>
      </w:pPr>
      <w:hyperlink w:anchor="_Toc74737523" w:history="1">
        <w:r w:rsidR="00B979A2" w:rsidRPr="00E97BAD">
          <w:rPr>
            <w:rStyle w:val="Hyperlink"/>
          </w:rPr>
          <w:t>14</w:t>
        </w:r>
        <w:r w:rsidR="00B979A2">
          <w:rPr>
            <w:rFonts w:asciiTheme="minorHAnsi" w:eastAsiaTheme="minorEastAsia" w:hAnsiTheme="minorHAnsi" w:cstheme="minorBidi"/>
            <w:b w:val="0"/>
            <w:color w:val="auto"/>
            <w:sz w:val="22"/>
            <w:szCs w:val="22"/>
            <w:lang w:eastAsia="en-AU"/>
          </w:rPr>
          <w:tab/>
        </w:r>
        <w:r w:rsidR="00B979A2" w:rsidRPr="00E97BAD">
          <w:rPr>
            <w:rStyle w:val="Hyperlink"/>
          </w:rPr>
          <w:t>EFFECT OF TERMINATION OR EXPIRY</w:t>
        </w:r>
        <w:r w:rsidR="00B979A2">
          <w:rPr>
            <w:webHidden/>
          </w:rPr>
          <w:tab/>
        </w:r>
        <w:r w:rsidR="00B979A2">
          <w:rPr>
            <w:webHidden/>
          </w:rPr>
          <w:fldChar w:fldCharType="begin"/>
        </w:r>
        <w:r w:rsidR="00B979A2">
          <w:rPr>
            <w:webHidden/>
          </w:rPr>
          <w:instrText xml:space="preserve"> PAGEREF _Toc74737523 \h </w:instrText>
        </w:r>
        <w:r w:rsidR="00B979A2">
          <w:rPr>
            <w:webHidden/>
          </w:rPr>
        </w:r>
        <w:r w:rsidR="00B979A2">
          <w:rPr>
            <w:webHidden/>
          </w:rPr>
          <w:fldChar w:fldCharType="separate"/>
        </w:r>
        <w:r w:rsidR="00B979A2">
          <w:rPr>
            <w:webHidden/>
          </w:rPr>
          <w:t>16</w:t>
        </w:r>
        <w:r w:rsidR="00B979A2">
          <w:rPr>
            <w:webHidden/>
          </w:rPr>
          <w:fldChar w:fldCharType="end"/>
        </w:r>
      </w:hyperlink>
    </w:p>
    <w:p w14:paraId="7B5ABE0C" w14:textId="3C7B0F12" w:rsidR="00B979A2" w:rsidRDefault="00A1463A">
      <w:pPr>
        <w:pStyle w:val="TOC2"/>
        <w:rPr>
          <w:rFonts w:asciiTheme="minorHAnsi" w:eastAsiaTheme="minorEastAsia" w:hAnsiTheme="minorHAnsi" w:cstheme="minorBidi"/>
          <w:color w:val="auto"/>
          <w:sz w:val="22"/>
          <w:szCs w:val="22"/>
          <w:lang w:eastAsia="en-AU"/>
        </w:rPr>
      </w:pPr>
      <w:hyperlink w:anchor="_Toc74737524" w:history="1">
        <w:r w:rsidR="00B979A2" w:rsidRPr="00E97BAD">
          <w:rPr>
            <w:rStyle w:val="Hyperlink"/>
          </w:rPr>
          <w:t>Effect of Termination by either Party or expiry</w:t>
        </w:r>
        <w:r w:rsidR="00B979A2">
          <w:rPr>
            <w:webHidden/>
          </w:rPr>
          <w:tab/>
        </w:r>
        <w:r w:rsidR="00B979A2">
          <w:rPr>
            <w:webHidden/>
          </w:rPr>
          <w:fldChar w:fldCharType="begin"/>
        </w:r>
        <w:r w:rsidR="00B979A2">
          <w:rPr>
            <w:webHidden/>
          </w:rPr>
          <w:instrText xml:space="preserve"> PAGEREF _Toc74737524 \h </w:instrText>
        </w:r>
        <w:r w:rsidR="00B979A2">
          <w:rPr>
            <w:webHidden/>
          </w:rPr>
        </w:r>
        <w:r w:rsidR="00B979A2">
          <w:rPr>
            <w:webHidden/>
          </w:rPr>
          <w:fldChar w:fldCharType="separate"/>
        </w:r>
        <w:r w:rsidR="00B979A2">
          <w:rPr>
            <w:webHidden/>
          </w:rPr>
          <w:t>16</w:t>
        </w:r>
        <w:r w:rsidR="00B979A2">
          <w:rPr>
            <w:webHidden/>
          </w:rPr>
          <w:fldChar w:fldCharType="end"/>
        </w:r>
      </w:hyperlink>
    </w:p>
    <w:p w14:paraId="6339D8DB" w14:textId="772465F6" w:rsidR="00B979A2" w:rsidRDefault="00A1463A">
      <w:pPr>
        <w:pStyle w:val="TOC2"/>
        <w:rPr>
          <w:rFonts w:asciiTheme="minorHAnsi" w:eastAsiaTheme="minorEastAsia" w:hAnsiTheme="minorHAnsi" w:cstheme="minorBidi"/>
          <w:color w:val="auto"/>
          <w:sz w:val="22"/>
          <w:szCs w:val="22"/>
          <w:lang w:eastAsia="en-AU"/>
        </w:rPr>
      </w:pPr>
      <w:hyperlink w:anchor="_Toc74737525" w:history="1">
        <w:r w:rsidR="00B979A2" w:rsidRPr="00E97BAD">
          <w:rPr>
            <w:rStyle w:val="Hyperlink"/>
          </w:rPr>
          <w:t>Accrued Rights</w:t>
        </w:r>
        <w:r w:rsidR="00B979A2">
          <w:rPr>
            <w:webHidden/>
          </w:rPr>
          <w:tab/>
        </w:r>
        <w:r w:rsidR="00B979A2">
          <w:rPr>
            <w:webHidden/>
          </w:rPr>
          <w:fldChar w:fldCharType="begin"/>
        </w:r>
        <w:r w:rsidR="00B979A2">
          <w:rPr>
            <w:webHidden/>
          </w:rPr>
          <w:instrText xml:space="preserve"> PAGEREF _Toc74737525 \h </w:instrText>
        </w:r>
        <w:r w:rsidR="00B979A2">
          <w:rPr>
            <w:webHidden/>
          </w:rPr>
        </w:r>
        <w:r w:rsidR="00B979A2">
          <w:rPr>
            <w:webHidden/>
          </w:rPr>
          <w:fldChar w:fldCharType="separate"/>
        </w:r>
        <w:r w:rsidR="00B979A2">
          <w:rPr>
            <w:webHidden/>
          </w:rPr>
          <w:t>17</w:t>
        </w:r>
        <w:r w:rsidR="00B979A2">
          <w:rPr>
            <w:webHidden/>
          </w:rPr>
          <w:fldChar w:fldCharType="end"/>
        </w:r>
      </w:hyperlink>
    </w:p>
    <w:p w14:paraId="3D4130BC" w14:textId="7F537D5D" w:rsidR="00B979A2" w:rsidRDefault="00A1463A">
      <w:pPr>
        <w:pStyle w:val="TOC2"/>
        <w:rPr>
          <w:rFonts w:asciiTheme="minorHAnsi" w:eastAsiaTheme="minorEastAsia" w:hAnsiTheme="minorHAnsi" w:cstheme="minorBidi"/>
          <w:color w:val="auto"/>
          <w:sz w:val="22"/>
          <w:szCs w:val="22"/>
          <w:lang w:eastAsia="en-AU"/>
        </w:rPr>
      </w:pPr>
      <w:hyperlink w:anchor="_Toc74737526" w:history="1">
        <w:r w:rsidR="00B979A2" w:rsidRPr="00E97BAD">
          <w:rPr>
            <w:rStyle w:val="Hyperlink"/>
          </w:rPr>
          <w:t>No Restriction on Damages</w:t>
        </w:r>
        <w:r w:rsidR="00B979A2">
          <w:rPr>
            <w:webHidden/>
          </w:rPr>
          <w:tab/>
        </w:r>
        <w:r w:rsidR="00B979A2">
          <w:rPr>
            <w:webHidden/>
          </w:rPr>
          <w:fldChar w:fldCharType="begin"/>
        </w:r>
        <w:r w:rsidR="00B979A2">
          <w:rPr>
            <w:webHidden/>
          </w:rPr>
          <w:instrText xml:space="preserve"> PAGEREF _Toc74737526 \h </w:instrText>
        </w:r>
        <w:r w:rsidR="00B979A2">
          <w:rPr>
            <w:webHidden/>
          </w:rPr>
        </w:r>
        <w:r w:rsidR="00B979A2">
          <w:rPr>
            <w:webHidden/>
          </w:rPr>
          <w:fldChar w:fldCharType="separate"/>
        </w:r>
        <w:r w:rsidR="00B979A2">
          <w:rPr>
            <w:webHidden/>
          </w:rPr>
          <w:t>17</w:t>
        </w:r>
        <w:r w:rsidR="00B979A2">
          <w:rPr>
            <w:webHidden/>
          </w:rPr>
          <w:fldChar w:fldCharType="end"/>
        </w:r>
      </w:hyperlink>
    </w:p>
    <w:p w14:paraId="08F77AB6" w14:textId="08C5C72C" w:rsidR="00B979A2" w:rsidRDefault="00A1463A">
      <w:pPr>
        <w:pStyle w:val="TOC2"/>
        <w:rPr>
          <w:rFonts w:asciiTheme="minorHAnsi" w:eastAsiaTheme="minorEastAsia" w:hAnsiTheme="minorHAnsi" w:cstheme="minorBidi"/>
          <w:color w:val="auto"/>
          <w:sz w:val="22"/>
          <w:szCs w:val="22"/>
          <w:lang w:eastAsia="en-AU"/>
        </w:rPr>
      </w:pPr>
      <w:hyperlink w:anchor="_Toc74737527" w:history="1">
        <w:r w:rsidR="00B979A2" w:rsidRPr="00E97BAD">
          <w:rPr>
            <w:rStyle w:val="Hyperlink"/>
          </w:rPr>
          <w:t>Indirect or Consequential Loss</w:t>
        </w:r>
        <w:r w:rsidR="00B979A2">
          <w:rPr>
            <w:webHidden/>
          </w:rPr>
          <w:tab/>
        </w:r>
        <w:r w:rsidR="00B979A2">
          <w:rPr>
            <w:webHidden/>
          </w:rPr>
          <w:fldChar w:fldCharType="begin"/>
        </w:r>
        <w:r w:rsidR="00B979A2">
          <w:rPr>
            <w:webHidden/>
          </w:rPr>
          <w:instrText xml:space="preserve"> PAGEREF _Toc74737527 \h </w:instrText>
        </w:r>
        <w:r w:rsidR="00B979A2">
          <w:rPr>
            <w:webHidden/>
          </w:rPr>
        </w:r>
        <w:r w:rsidR="00B979A2">
          <w:rPr>
            <w:webHidden/>
          </w:rPr>
          <w:fldChar w:fldCharType="separate"/>
        </w:r>
        <w:r w:rsidR="00B979A2">
          <w:rPr>
            <w:webHidden/>
          </w:rPr>
          <w:t>18</w:t>
        </w:r>
        <w:r w:rsidR="00B979A2">
          <w:rPr>
            <w:webHidden/>
          </w:rPr>
          <w:fldChar w:fldCharType="end"/>
        </w:r>
      </w:hyperlink>
    </w:p>
    <w:p w14:paraId="192B4680" w14:textId="49BC24E5" w:rsidR="00B979A2" w:rsidRDefault="00A1463A">
      <w:pPr>
        <w:pStyle w:val="TOC1"/>
        <w:rPr>
          <w:rFonts w:asciiTheme="minorHAnsi" w:eastAsiaTheme="minorEastAsia" w:hAnsiTheme="minorHAnsi" w:cstheme="minorBidi"/>
          <w:b w:val="0"/>
          <w:color w:val="auto"/>
          <w:sz w:val="22"/>
          <w:szCs w:val="22"/>
          <w:lang w:eastAsia="en-AU"/>
        </w:rPr>
      </w:pPr>
      <w:hyperlink w:anchor="_Toc74737528" w:history="1">
        <w:r w:rsidR="00B979A2" w:rsidRPr="00E97BAD">
          <w:rPr>
            <w:rStyle w:val="Hyperlink"/>
          </w:rPr>
          <w:t>15</w:t>
        </w:r>
        <w:r w:rsidR="00B979A2">
          <w:rPr>
            <w:rFonts w:asciiTheme="minorHAnsi" w:eastAsiaTheme="minorEastAsia" w:hAnsiTheme="minorHAnsi" w:cstheme="minorBidi"/>
            <w:b w:val="0"/>
            <w:color w:val="auto"/>
            <w:sz w:val="22"/>
            <w:szCs w:val="22"/>
            <w:lang w:eastAsia="en-AU"/>
          </w:rPr>
          <w:tab/>
        </w:r>
        <w:r w:rsidR="00B979A2" w:rsidRPr="00E97BAD">
          <w:rPr>
            <w:rStyle w:val="Hyperlink"/>
          </w:rPr>
          <w:t>SURVIVAL OF OBLIGATIONS AFTER TERMINATION</w:t>
        </w:r>
        <w:r w:rsidR="00B979A2">
          <w:rPr>
            <w:webHidden/>
          </w:rPr>
          <w:tab/>
        </w:r>
        <w:r w:rsidR="00B979A2">
          <w:rPr>
            <w:webHidden/>
          </w:rPr>
          <w:fldChar w:fldCharType="begin"/>
        </w:r>
        <w:r w:rsidR="00B979A2">
          <w:rPr>
            <w:webHidden/>
          </w:rPr>
          <w:instrText xml:space="preserve"> PAGEREF _Toc74737528 \h </w:instrText>
        </w:r>
        <w:r w:rsidR="00B979A2">
          <w:rPr>
            <w:webHidden/>
          </w:rPr>
        </w:r>
        <w:r w:rsidR="00B979A2">
          <w:rPr>
            <w:webHidden/>
          </w:rPr>
          <w:fldChar w:fldCharType="separate"/>
        </w:r>
        <w:r w:rsidR="00B979A2">
          <w:rPr>
            <w:webHidden/>
          </w:rPr>
          <w:t>18</w:t>
        </w:r>
        <w:r w:rsidR="00B979A2">
          <w:rPr>
            <w:webHidden/>
          </w:rPr>
          <w:fldChar w:fldCharType="end"/>
        </w:r>
      </w:hyperlink>
    </w:p>
    <w:p w14:paraId="2C3C60B0" w14:textId="0605DECC" w:rsidR="00B979A2" w:rsidRDefault="00A1463A">
      <w:pPr>
        <w:pStyle w:val="TOC1"/>
        <w:rPr>
          <w:rFonts w:asciiTheme="minorHAnsi" w:eastAsiaTheme="minorEastAsia" w:hAnsiTheme="minorHAnsi" w:cstheme="minorBidi"/>
          <w:b w:val="0"/>
          <w:color w:val="auto"/>
          <w:sz w:val="22"/>
          <w:szCs w:val="22"/>
          <w:lang w:eastAsia="en-AU"/>
        </w:rPr>
      </w:pPr>
      <w:hyperlink w:anchor="_Toc74737529" w:history="1">
        <w:r w:rsidR="00B979A2" w:rsidRPr="00E97BAD">
          <w:rPr>
            <w:rStyle w:val="Hyperlink"/>
          </w:rPr>
          <w:t>16</w:t>
        </w:r>
        <w:r w:rsidR="00B979A2">
          <w:rPr>
            <w:rFonts w:asciiTheme="minorHAnsi" w:eastAsiaTheme="minorEastAsia" w:hAnsiTheme="minorHAnsi" w:cstheme="minorBidi"/>
            <w:b w:val="0"/>
            <w:color w:val="auto"/>
            <w:sz w:val="22"/>
            <w:szCs w:val="22"/>
            <w:lang w:eastAsia="en-AU"/>
          </w:rPr>
          <w:tab/>
        </w:r>
        <w:r w:rsidR="00B979A2" w:rsidRPr="00E97BAD">
          <w:rPr>
            <w:rStyle w:val="Hyperlink"/>
          </w:rPr>
          <w:t>DISPUTE RESOLUTION</w:t>
        </w:r>
        <w:r w:rsidR="00B979A2">
          <w:rPr>
            <w:webHidden/>
          </w:rPr>
          <w:tab/>
        </w:r>
        <w:r w:rsidR="00B979A2">
          <w:rPr>
            <w:webHidden/>
          </w:rPr>
          <w:fldChar w:fldCharType="begin"/>
        </w:r>
        <w:r w:rsidR="00B979A2">
          <w:rPr>
            <w:webHidden/>
          </w:rPr>
          <w:instrText xml:space="preserve"> PAGEREF _Toc74737529 \h </w:instrText>
        </w:r>
        <w:r w:rsidR="00B979A2">
          <w:rPr>
            <w:webHidden/>
          </w:rPr>
        </w:r>
        <w:r w:rsidR="00B979A2">
          <w:rPr>
            <w:webHidden/>
          </w:rPr>
          <w:fldChar w:fldCharType="separate"/>
        </w:r>
        <w:r w:rsidR="00B979A2">
          <w:rPr>
            <w:webHidden/>
          </w:rPr>
          <w:t>18</w:t>
        </w:r>
        <w:r w:rsidR="00B979A2">
          <w:rPr>
            <w:webHidden/>
          </w:rPr>
          <w:fldChar w:fldCharType="end"/>
        </w:r>
      </w:hyperlink>
    </w:p>
    <w:p w14:paraId="2355FEA8" w14:textId="7D49ED36" w:rsidR="00B979A2" w:rsidRDefault="00A1463A">
      <w:pPr>
        <w:pStyle w:val="TOC2"/>
        <w:rPr>
          <w:rFonts w:asciiTheme="minorHAnsi" w:eastAsiaTheme="minorEastAsia" w:hAnsiTheme="minorHAnsi" w:cstheme="minorBidi"/>
          <w:color w:val="auto"/>
          <w:sz w:val="22"/>
          <w:szCs w:val="22"/>
          <w:lang w:eastAsia="en-AU"/>
        </w:rPr>
      </w:pPr>
      <w:hyperlink w:anchor="_Toc74737530" w:history="1">
        <w:r w:rsidR="00B979A2" w:rsidRPr="00E97BAD">
          <w:rPr>
            <w:rStyle w:val="Hyperlink"/>
          </w:rPr>
          <w:t>Notice of Dispute</w:t>
        </w:r>
        <w:r w:rsidR="00B979A2">
          <w:rPr>
            <w:webHidden/>
          </w:rPr>
          <w:tab/>
        </w:r>
        <w:r w:rsidR="00B979A2">
          <w:rPr>
            <w:webHidden/>
          </w:rPr>
          <w:fldChar w:fldCharType="begin"/>
        </w:r>
        <w:r w:rsidR="00B979A2">
          <w:rPr>
            <w:webHidden/>
          </w:rPr>
          <w:instrText xml:space="preserve"> PAGEREF _Toc74737530 \h </w:instrText>
        </w:r>
        <w:r w:rsidR="00B979A2">
          <w:rPr>
            <w:webHidden/>
          </w:rPr>
        </w:r>
        <w:r w:rsidR="00B979A2">
          <w:rPr>
            <w:webHidden/>
          </w:rPr>
          <w:fldChar w:fldCharType="separate"/>
        </w:r>
        <w:r w:rsidR="00B979A2">
          <w:rPr>
            <w:webHidden/>
          </w:rPr>
          <w:t>18</w:t>
        </w:r>
        <w:r w:rsidR="00B979A2">
          <w:rPr>
            <w:webHidden/>
          </w:rPr>
          <w:fldChar w:fldCharType="end"/>
        </w:r>
      </w:hyperlink>
    </w:p>
    <w:p w14:paraId="351727C8" w14:textId="712079A6" w:rsidR="00B979A2" w:rsidRDefault="00A1463A">
      <w:pPr>
        <w:pStyle w:val="TOC2"/>
        <w:rPr>
          <w:rFonts w:asciiTheme="minorHAnsi" w:eastAsiaTheme="minorEastAsia" w:hAnsiTheme="minorHAnsi" w:cstheme="minorBidi"/>
          <w:color w:val="auto"/>
          <w:sz w:val="22"/>
          <w:szCs w:val="22"/>
          <w:lang w:eastAsia="en-AU"/>
        </w:rPr>
      </w:pPr>
      <w:hyperlink w:anchor="_Toc74737531" w:history="1">
        <w:r w:rsidR="00B979A2" w:rsidRPr="00E97BAD">
          <w:rPr>
            <w:rStyle w:val="Hyperlink"/>
          </w:rPr>
          <w:t>Conference</w:t>
        </w:r>
        <w:r w:rsidR="00B979A2">
          <w:rPr>
            <w:webHidden/>
          </w:rPr>
          <w:tab/>
        </w:r>
        <w:r w:rsidR="00B979A2">
          <w:rPr>
            <w:webHidden/>
          </w:rPr>
          <w:fldChar w:fldCharType="begin"/>
        </w:r>
        <w:r w:rsidR="00B979A2">
          <w:rPr>
            <w:webHidden/>
          </w:rPr>
          <w:instrText xml:space="preserve"> PAGEREF _Toc74737531 \h </w:instrText>
        </w:r>
        <w:r w:rsidR="00B979A2">
          <w:rPr>
            <w:webHidden/>
          </w:rPr>
        </w:r>
        <w:r w:rsidR="00B979A2">
          <w:rPr>
            <w:webHidden/>
          </w:rPr>
          <w:fldChar w:fldCharType="separate"/>
        </w:r>
        <w:r w:rsidR="00B979A2">
          <w:rPr>
            <w:webHidden/>
          </w:rPr>
          <w:t>18</w:t>
        </w:r>
        <w:r w:rsidR="00B979A2">
          <w:rPr>
            <w:webHidden/>
          </w:rPr>
          <w:fldChar w:fldCharType="end"/>
        </w:r>
      </w:hyperlink>
    </w:p>
    <w:p w14:paraId="545DF8B3" w14:textId="3E177460" w:rsidR="00B979A2" w:rsidRDefault="00A1463A">
      <w:pPr>
        <w:pStyle w:val="TOC2"/>
        <w:rPr>
          <w:rFonts w:asciiTheme="minorHAnsi" w:eastAsiaTheme="minorEastAsia" w:hAnsiTheme="minorHAnsi" w:cstheme="minorBidi"/>
          <w:color w:val="auto"/>
          <w:sz w:val="22"/>
          <w:szCs w:val="22"/>
          <w:lang w:eastAsia="en-AU"/>
        </w:rPr>
      </w:pPr>
      <w:hyperlink w:anchor="_Toc74737532" w:history="1">
        <w:r w:rsidR="00B979A2" w:rsidRPr="00E97BAD">
          <w:rPr>
            <w:rStyle w:val="Hyperlink"/>
          </w:rPr>
          <w:t>Expert Determination</w:t>
        </w:r>
        <w:r w:rsidR="00B979A2">
          <w:rPr>
            <w:webHidden/>
          </w:rPr>
          <w:tab/>
        </w:r>
        <w:r w:rsidR="00B979A2">
          <w:rPr>
            <w:webHidden/>
          </w:rPr>
          <w:fldChar w:fldCharType="begin"/>
        </w:r>
        <w:r w:rsidR="00B979A2">
          <w:rPr>
            <w:webHidden/>
          </w:rPr>
          <w:instrText xml:space="preserve"> PAGEREF _Toc74737532 \h </w:instrText>
        </w:r>
        <w:r w:rsidR="00B979A2">
          <w:rPr>
            <w:webHidden/>
          </w:rPr>
        </w:r>
        <w:r w:rsidR="00B979A2">
          <w:rPr>
            <w:webHidden/>
          </w:rPr>
          <w:fldChar w:fldCharType="separate"/>
        </w:r>
        <w:r w:rsidR="00B979A2">
          <w:rPr>
            <w:webHidden/>
          </w:rPr>
          <w:t>18</w:t>
        </w:r>
        <w:r w:rsidR="00B979A2">
          <w:rPr>
            <w:webHidden/>
          </w:rPr>
          <w:fldChar w:fldCharType="end"/>
        </w:r>
      </w:hyperlink>
    </w:p>
    <w:p w14:paraId="341ACB16" w14:textId="7355D864" w:rsidR="00B979A2" w:rsidRDefault="00A1463A">
      <w:pPr>
        <w:pStyle w:val="TOC2"/>
        <w:rPr>
          <w:rFonts w:asciiTheme="minorHAnsi" w:eastAsiaTheme="minorEastAsia" w:hAnsiTheme="minorHAnsi" w:cstheme="minorBidi"/>
          <w:color w:val="auto"/>
          <w:sz w:val="22"/>
          <w:szCs w:val="22"/>
          <w:lang w:eastAsia="en-AU"/>
        </w:rPr>
      </w:pPr>
      <w:hyperlink w:anchor="_Toc74737533" w:history="1">
        <w:r w:rsidR="00B979A2" w:rsidRPr="00E97BAD">
          <w:rPr>
            <w:rStyle w:val="Hyperlink"/>
          </w:rPr>
          <w:t>Exchange of Information</w:t>
        </w:r>
        <w:r w:rsidR="00B979A2">
          <w:rPr>
            <w:webHidden/>
          </w:rPr>
          <w:tab/>
        </w:r>
        <w:r w:rsidR="00B979A2">
          <w:rPr>
            <w:webHidden/>
          </w:rPr>
          <w:fldChar w:fldCharType="begin"/>
        </w:r>
        <w:r w:rsidR="00B979A2">
          <w:rPr>
            <w:webHidden/>
          </w:rPr>
          <w:instrText xml:space="preserve"> PAGEREF _Toc74737533 \h </w:instrText>
        </w:r>
        <w:r w:rsidR="00B979A2">
          <w:rPr>
            <w:webHidden/>
          </w:rPr>
        </w:r>
        <w:r w:rsidR="00B979A2">
          <w:rPr>
            <w:webHidden/>
          </w:rPr>
          <w:fldChar w:fldCharType="separate"/>
        </w:r>
        <w:r w:rsidR="00B979A2">
          <w:rPr>
            <w:webHidden/>
          </w:rPr>
          <w:t>19</w:t>
        </w:r>
        <w:r w:rsidR="00B979A2">
          <w:rPr>
            <w:webHidden/>
          </w:rPr>
          <w:fldChar w:fldCharType="end"/>
        </w:r>
      </w:hyperlink>
    </w:p>
    <w:p w14:paraId="02EDDF97" w14:textId="1E9267AF" w:rsidR="00B979A2" w:rsidRDefault="00A1463A">
      <w:pPr>
        <w:pStyle w:val="TOC2"/>
        <w:rPr>
          <w:rFonts w:asciiTheme="minorHAnsi" w:eastAsiaTheme="minorEastAsia" w:hAnsiTheme="minorHAnsi" w:cstheme="minorBidi"/>
          <w:color w:val="auto"/>
          <w:sz w:val="22"/>
          <w:szCs w:val="22"/>
          <w:lang w:eastAsia="en-AU"/>
        </w:rPr>
      </w:pPr>
      <w:hyperlink w:anchor="_Toc74737534" w:history="1">
        <w:r w:rsidR="00B979A2" w:rsidRPr="00E97BAD">
          <w:rPr>
            <w:rStyle w:val="Hyperlink"/>
          </w:rPr>
          <w:t>Termination of Dispute Resolution</w:t>
        </w:r>
        <w:r w:rsidR="00B979A2">
          <w:rPr>
            <w:webHidden/>
          </w:rPr>
          <w:tab/>
        </w:r>
        <w:r w:rsidR="00B979A2">
          <w:rPr>
            <w:webHidden/>
          </w:rPr>
          <w:fldChar w:fldCharType="begin"/>
        </w:r>
        <w:r w:rsidR="00B979A2">
          <w:rPr>
            <w:webHidden/>
          </w:rPr>
          <w:instrText xml:space="preserve"> PAGEREF _Toc74737534 \h </w:instrText>
        </w:r>
        <w:r w:rsidR="00B979A2">
          <w:rPr>
            <w:webHidden/>
          </w:rPr>
        </w:r>
        <w:r w:rsidR="00B979A2">
          <w:rPr>
            <w:webHidden/>
          </w:rPr>
          <w:fldChar w:fldCharType="separate"/>
        </w:r>
        <w:r w:rsidR="00B979A2">
          <w:rPr>
            <w:webHidden/>
          </w:rPr>
          <w:t>19</w:t>
        </w:r>
        <w:r w:rsidR="00B979A2">
          <w:rPr>
            <w:webHidden/>
          </w:rPr>
          <w:fldChar w:fldCharType="end"/>
        </w:r>
      </w:hyperlink>
    </w:p>
    <w:p w14:paraId="7AA75A1A" w14:textId="75994DC9" w:rsidR="00B979A2" w:rsidRDefault="00A1463A">
      <w:pPr>
        <w:pStyle w:val="TOC1"/>
        <w:rPr>
          <w:rFonts w:asciiTheme="minorHAnsi" w:eastAsiaTheme="minorEastAsia" w:hAnsiTheme="minorHAnsi" w:cstheme="minorBidi"/>
          <w:b w:val="0"/>
          <w:color w:val="auto"/>
          <w:sz w:val="22"/>
          <w:szCs w:val="22"/>
          <w:lang w:eastAsia="en-AU"/>
        </w:rPr>
      </w:pPr>
      <w:hyperlink w:anchor="_Toc74737535" w:history="1">
        <w:r w:rsidR="00B979A2" w:rsidRPr="00E97BAD">
          <w:rPr>
            <w:rStyle w:val="Hyperlink"/>
          </w:rPr>
          <w:t>17</w:t>
        </w:r>
        <w:r w:rsidR="00B979A2">
          <w:rPr>
            <w:rFonts w:asciiTheme="minorHAnsi" w:eastAsiaTheme="minorEastAsia" w:hAnsiTheme="minorHAnsi" w:cstheme="minorBidi"/>
            <w:b w:val="0"/>
            <w:color w:val="auto"/>
            <w:sz w:val="22"/>
            <w:szCs w:val="22"/>
            <w:lang w:eastAsia="en-AU"/>
          </w:rPr>
          <w:tab/>
        </w:r>
        <w:r w:rsidR="00B979A2" w:rsidRPr="00E97BAD">
          <w:rPr>
            <w:rStyle w:val="Hyperlink"/>
          </w:rPr>
          <w:t>INDEMNITY</w:t>
        </w:r>
        <w:r w:rsidR="00B979A2">
          <w:rPr>
            <w:webHidden/>
          </w:rPr>
          <w:tab/>
        </w:r>
        <w:r w:rsidR="00B979A2">
          <w:rPr>
            <w:webHidden/>
          </w:rPr>
          <w:fldChar w:fldCharType="begin"/>
        </w:r>
        <w:r w:rsidR="00B979A2">
          <w:rPr>
            <w:webHidden/>
          </w:rPr>
          <w:instrText xml:space="preserve"> PAGEREF _Toc74737535 \h </w:instrText>
        </w:r>
        <w:r w:rsidR="00B979A2">
          <w:rPr>
            <w:webHidden/>
          </w:rPr>
        </w:r>
        <w:r w:rsidR="00B979A2">
          <w:rPr>
            <w:webHidden/>
          </w:rPr>
          <w:fldChar w:fldCharType="separate"/>
        </w:r>
        <w:r w:rsidR="00B979A2">
          <w:rPr>
            <w:webHidden/>
          </w:rPr>
          <w:t>19</w:t>
        </w:r>
        <w:r w:rsidR="00B979A2">
          <w:rPr>
            <w:webHidden/>
          </w:rPr>
          <w:fldChar w:fldCharType="end"/>
        </w:r>
      </w:hyperlink>
    </w:p>
    <w:p w14:paraId="013884C6" w14:textId="7EBF42FF" w:rsidR="00B979A2" w:rsidRDefault="00A1463A">
      <w:pPr>
        <w:pStyle w:val="TOC2"/>
        <w:rPr>
          <w:rFonts w:asciiTheme="minorHAnsi" w:eastAsiaTheme="minorEastAsia" w:hAnsiTheme="minorHAnsi" w:cstheme="minorBidi"/>
          <w:color w:val="auto"/>
          <w:sz w:val="22"/>
          <w:szCs w:val="22"/>
          <w:lang w:eastAsia="en-AU"/>
        </w:rPr>
      </w:pPr>
      <w:hyperlink w:anchor="_Toc74737536" w:history="1">
        <w:r w:rsidR="00B979A2" w:rsidRPr="00E97BAD">
          <w:rPr>
            <w:rStyle w:val="Hyperlink"/>
          </w:rPr>
          <w:t>Indemnity</w:t>
        </w:r>
        <w:r w:rsidR="00B979A2">
          <w:rPr>
            <w:webHidden/>
          </w:rPr>
          <w:tab/>
        </w:r>
        <w:r w:rsidR="00B979A2">
          <w:rPr>
            <w:webHidden/>
          </w:rPr>
          <w:fldChar w:fldCharType="begin"/>
        </w:r>
        <w:r w:rsidR="00B979A2">
          <w:rPr>
            <w:webHidden/>
          </w:rPr>
          <w:instrText xml:space="preserve"> PAGEREF _Toc74737536 \h </w:instrText>
        </w:r>
        <w:r w:rsidR="00B979A2">
          <w:rPr>
            <w:webHidden/>
          </w:rPr>
        </w:r>
        <w:r w:rsidR="00B979A2">
          <w:rPr>
            <w:webHidden/>
          </w:rPr>
          <w:fldChar w:fldCharType="separate"/>
        </w:r>
        <w:r w:rsidR="00B979A2">
          <w:rPr>
            <w:webHidden/>
          </w:rPr>
          <w:t>19</w:t>
        </w:r>
        <w:r w:rsidR="00B979A2">
          <w:rPr>
            <w:webHidden/>
          </w:rPr>
          <w:fldChar w:fldCharType="end"/>
        </w:r>
      </w:hyperlink>
    </w:p>
    <w:p w14:paraId="704A4491" w14:textId="463EFEEF" w:rsidR="00B979A2" w:rsidRDefault="00A1463A">
      <w:pPr>
        <w:pStyle w:val="TOC2"/>
        <w:rPr>
          <w:rFonts w:asciiTheme="minorHAnsi" w:eastAsiaTheme="minorEastAsia" w:hAnsiTheme="minorHAnsi" w:cstheme="minorBidi"/>
          <w:color w:val="auto"/>
          <w:sz w:val="22"/>
          <w:szCs w:val="22"/>
          <w:lang w:eastAsia="en-AU"/>
        </w:rPr>
      </w:pPr>
      <w:hyperlink w:anchor="_Toc74737537" w:history="1">
        <w:r w:rsidR="00B979A2" w:rsidRPr="00E97BAD">
          <w:rPr>
            <w:rStyle w:val="Hyperlink"/>
          </w:rPr>
          <w:t>Independence of Indemnities</w:t>
        </w:r>
        <w:r w:rsidR="00B979A2">
          <w:rPr>
            <w:webHidden/>
          </w:rPr>
          <w:tab/>
        </w:r>
        <w:r w:rsidR="00B979A2">
          <w:rPr>
            <w:webHidden/>
          </w:rPr>
          <w:fldChar w:fldCharType="begin"/>
        </w:r>
        <w:r w:rsidR="00B979A2">
          <w:rPr>
            <w:webHidden/>
          </w:rPr>
          <w:instrText xml:space="preserve"> PAGEREF _Toc74737537 \h </w:instrText>
        </w:r>
        <w:r w:rsidR="00B979A2">
          <w:rPr>
            <w:webHidden/>
          </w:rPr>
        </w:r>
        <w:r w:rsidR="00B979A2">
          <w:rPr>
            <w:webHidden/>
          </w:rPr>
          <w:fldChar w:fldCharType="separate"/>
        </w:r>
        <w:r w:rsidR="00B979A2">
          <w:rPr>
            <w:webHidden/>
          </w:rPr>
          <w:t>19</w:t>
        </w:r>
        <w:r w:rsidR="00B979A2">
          <w:rPr>
            <w:webHidden/>
          </w:rPr>
          <w:fldChar w:fldCharType="end"/>
        </w:r>
      </w:hyperlink>
    </w:p>
    <w:p w14:paraId="6C35680F" w14:textId="6473178D" w:rsidR="00B979A2" w:rsidRDefault="00A1463A">
      <w:pPr>
        <w:pStyle w:val="TOC1"/>
        <w:rPr>
          <w:rFonts w:asciiTheme="minorHAnsi" w:eastAsiaTheme="minorEastAsia" w:hAnsiTheme="minorHAnsi" w:cstheme="minorBidi"/>
          <w:b w:val="0"/>
          <w:color w:val="auto"/>
          <w:sz w:val="22"/>
          <w:szCs w:val="22"/>
          <w:lang w:eastAsia="en-AU"/>
        </w:rPr>
      </w:pPr>
      <w:hyperlink w:anchor="_Toc74737538" w:history="1">
        <w:r w:rsidR="00B979A2" w:rsidRPr="00E97BAD">
          <w:rPr>
            <w:rStyle w:val="Hyperlink"/>
          </w:rPr>
          <w:t>18</w:t>
        </w:r>
        <w:r w:rsidR="00B979A2">
          <w:rPr>
            <w:rFonts w:asciiTheme="minorHAnsi" w:eastAsiaTheme="minorEastAsia" w:hAnsiTheme="minorHAnsi" w:cstheme="minorBidi"/>
            <w:b w:val="0"/>
            <w:color w:val="auto"/>
            <w:sz w:val="22"/>
            <w:szCs w:val="22"/>
            <w:lang w:eastAsia="en-AU"/>
          </w:rPr>
          <w:tab/>
        </w:r>
        <w:r w:rsidR="00B979A2" w:rsidRPr="00E97BAD">
          <w:rPr>
            <w:rStyle w:val="Hyperlink"/>
          </w:rPr>
          <w:t>INSURANCE</w:t>
        </w:r>
        <w:r w:rsidR="00B979A2">
          <w:rPr>
            <w:webHidden/>
          </w:rPr>
          <w:tab/>
        </w:r>
        <w:r w:rsidR="00B979A2">
          <w:rPr>
            <w:webHidden/>
          </w:rPr>
          <w:fldChar w:fldCharType="begin"/>
        </w:r>
        <w:r w:rsidR="00B979A2">
          <w:rPr>
            <w:webHidden/>
          </w:rPr>
          <w:instrText xml:space="preserve"> PAGEREF _Toc74737538 \h </w:instrText>
        </w:r>
        <w:r w:rsidR="00B979A2">
          <w:rPr>
            <w:webHidden/>
          </w:rPr>
        </w:r>
        <w:r w:rsidR="00B979A2">
          <w:rPr>
            <w:webHidden/>
          </w:rPr>
          <w:fldChar w:fldCharType="separate"/>
        </w:r>
        <w:r w:rsidR="00B979A2">
          <w:rPr>
            <w:webHidden/>
          </w:rPr>
          <w:t>20</w:t>
        </w:r>
        <w:r w:rsidR="00B979A2">
          <w:rPr>
            <w:webHidden/>
          </w:rPr>
          <w:fldChar w:fldCharType="end"/>
        </w:r>
      </w:hyperlink>
    </w:p>
    <w:p w14:paraId="57E5F6B7" w14:textId="7276AD3F" w:rsidR="00B979A2" w:rsidRDefault="00A1463A">
      <w:pPr>
        <w:pStyle w:val="TOC1"/>
        <w:rPr>
          <w:rFonts w:asciiTheme="minorHAnsi" w:eastAsiaTheme="minorEastAsia" w:hAnsiTheme="minorHAnsi" w:cstheme="minorBidi"/>
          <w:b w:val="0"/>
          <w:color w:val="auto"/>
          <w:sz w:val="22"/>
          <w:szCs w:val="22"/>
          <w:lang w:eastAsia="en-AU"/>
        </w:rPr>
      </w:pPr>
      <w:hyperlink w:anchor="_Toc74737539" w:history="1">
        <w:r w:rsidR="00B979A2" w:rsidRPr="00E97BAD">
          <w:rPr>
            <w:rStyle w:val="Hyperlink"/>
          </w:rPr>
          <w:t>19</w:t>
        </w:r>
        <w:r w:rsidR="00B979A2">
          <w:rPr>
            <w:rFonts w:asciiTheme="minorHAnsi" w:eastAsiaTheme="minorEastAsia" w:hAnsiTheme="minorHAnsi" w:cstheme="minorBidi"/>
            <w:b w:val="0"/>
            <w:color w:val="auto"/>
            <w:sz w:val="22"/>
            <w:szCs w:val="22"/>
            <w:lang w:eastAsia="en-AU"/>
          </w:rPr>
          <w:tab/>
        </w:r>
        <w:r w:rsidR="00B979A2" w:rsidRPr="00E97BAD">
          <w:rPr>
            <w:rStyle w:val="Hyperlink"/>
          </w:rPr>
          <w:t>GENERAL</w:t>
        </w:r>
        <w:r w:rsidR="00B979A2">
          <w:rPr>
            <w:webHidden/>
          </w:rPr>
          <w:tab/>
        </w:r>
        <w:r w:rsidR="00B979A2">
          <w:rPr>
            <w:webHidden/>
          </w:rPr>
          <w:fldChar w:fldCharType="begin"/>
        </w:r>
        <w:r w:rsidR="00B979A2">
          <w:rPr>
            <w:webHidden/>
          </w:rPr>
          <w:instrText xml:space="preserve"> PAGEREF _Toc74737539 \h </w:instrText>
        </w:r>
        <w:r w:rsidR="00B979A2">
          <w:rPr>
            <w:webHidden/>
          </w:rPr>
        </w:r>
        <w:r w:rsidR="00B979A2">
          <w:rPr>
            <w:webHidden/>
          </w:rPr>
          <w:fldChar w:fldCharType="separate"/>
        </w:r>
        <w:r w:rsidR="00B979A2">
          <w:rPr>
            <w:webHidden/>
          </w:rPr>
          <w:t>20</w:t>
        </w:r>
        <w:r w:rsidR="00B979A2">
          <w:rPr>
            <w:webHidden/>
          </w:rPr>
          <w:fldChar w:fldCharType="end"/>
        </w:r>
      </w:hyperlink>
    </w:p>
    <w:p w14:paraId="2C36C0A5" w14:textId="4EBBBDF8" w:rsidR="00B979A2" w:rsidRDefault="00A1463A">
      <w:pPr>
        <w:pStyle w:val="TOC2"/>
        <w:rPr>
          <w:rFonts w:asciiTheme="minorHAnsi" w:eastAsiaTheme="minorEastAsia" w:hAnsiTheme="minorHAnsi" w:cstheme="minorBidi"/>
          <w:color w:val="auto"/>
          <w:sz w:val="22"/>
          <w:szCs w:val="22"/>
          <w:lang w:eastAsia="en-AU"/>
        </w:rPr>
      </w:pPr>
      <w:hyperlink w:anchor="_Toc74737540" w:history="1">
        <w:r w:rsidR="00B979A2" w:rsidRPr="00E97BAD">
          <w:rPr>
            <w:rStyle w:val="Hyperlink"/>
          </w:rPr>
          <w:t>Duty</w:t>
        </w:r>
        <w:r w:rsidR="00B979A2">
          <w:rPr>
            <w:webHidden/>
          </w:rPr>
          <w:tab/>
        </w:r>
        <w:r w:rsidR="00B979A2">
          <w:rPr>
            <w:webHidden/>
          </w:rPr>
          <w:fldChar w:fldCharType="begin"/>
        </w:r>
        <w:r w:rsidR="00B979A2">
          <w:rPr>
            <w:webHidden/>
          </w:rPr>
          <w:instrText xml:space="preserve"> PAGEREF _Toc74737540 \h </w:instrText>
        </w:r>
        <w:r w:rsidR="00B979A2">
          <w:rPr>
            <w:webHidden/>
          </w:rPr>
        </w:r>
        <w:r w:rsidR="00B979A2">
          <w:rPr>
            <w:webHidden/>
          </w:rPr>
          <w:fldChar w:fldCharType="separate"/>
        </w:r>
        <w:r w:rsidR="00B979A2">
          <w:rPr>
            <w:webHidden/>
          </w:rPr>
          <w:t>20</w:t>
        </w:r>
        <w:r w:rsidR="00B979A2">
          <w:rPr>
            <w:webHidden/>
          </w:rPr>
          <w:fldChar w:fldCharType="end"/>
        </w:r>
      </w:hyperlink>
    </w:p>
    <w:p w14:paraId="4B893E93" w14:textId="52C5DCE6" w:rsidR="00B979A2" w:rsidRDefault="00A1463A">
      <w:pPr>
        <w:pStyle w:val="TOC2"/>
        <w:rPr>
          <w:rFonts w:asciiTheme="minorHAnsi" w:eastAsiaTheme="minorEastAsia" w:hAnsiTheme="minorHAnsi" w:cstheme="minorBidi"/>
          <w:color w:val="auto"/>
          <w:sz w:val="22"/>
          <w:szCs w:val="22"/>
          <w:lang w:eastAsia="en-AU"/>
        </w:rPr>
      </w:pPr>
      <w:hyperlink w:anchor="_Toc74737541" w:history="1">
        <w:r w:rsidR="00B979A2" w:rsidRPr="00E97BAD">
          <w:rPr>
            <w:rStyle w:val="Hyperlink"/>
          </w:rPr>
          <w:t>Goods and Services Tax</w:t>
        </w:r>
        <w:r w:rsidR="00B979A2">
          <w:rPr>
            <w:webHidden/>
          </w:rPr>
          <w:tab/>
        </w:r>
        <w:r w:rsidR="00B979A2">
          <w:rPr>
            <w:webHidden/>
          </w:rPr>
          <w:fldChar w:fldCharType="begin"/>
        </w:r>
        <w:r w:rsidR="00B979A2">
          <w:rPr>
            <w:webHidden/>
          </w:rPr>
          <w:instrText xml:space="preserve"> PAGEREF _Toc74737541 \h </w:instrText>
        </w:r>
        <w:r w:rsidR="00B979A2">
          <w:rPr>
            <w:webHidden/>
          </w:rPr>
        </w:r>
        <w:r w:rsidR="00B979A2">
          <w:rPr>
            <w:webHidden/>
          </w:rPr>
          <w:fldChar w:fldCharType="separate"/>
        </w:r>
        <w:r w:rsidR="00B979A2">
          <w:rPr>
            <w:webHidden/>
          </w:rPr>
          <w:t>20</w:t>
        </w:r>
        <w:r w:rsidR="00B979A2">
          <w:rPr>
            <w:webHidden/>
          </w:rPr>
          <w:fldChar w:fldCharType="end"/>
        </w:r>
      </w:hyperlink>
    </w:p>
    <w:p w14:paraId="6B3275ED" w14:textId="0E2D1CE1" w:rsidR="00B979A2" w:rsidRDefault="00A1463A">
      <w:pPr>
        <w:pStyle w:val="TOC2"/>
        <w:rPr>
          <w:rFonts w:asciiTheme="minorHAnsi" w:eastAsiaTheme="minorEastAsia" w:hAnsiTheme="minorHAnsi" w:cstheme="minorBidi"/>
          <w:color w:val="auto"/>
          <w:sz w:val="22"/>
          <w:szCs w:val="22"/>
          <w:lang w:eastAsia="en-AU"/>
        </w:rPr>
      </w:pPr>
      <w:hyperlink w:anchor="_Toc74737542" w:history="1">
        <w:r w:rsidR="00B979A2" w:rsidRPr="00E97BAD">
          <w:rPr>
            <w:rStyle w:val="Hyperlink"/>
          </w:rPr>
          <w:t>Legal Costs</w:t>
        </w:r>
        <w:r w:rsidR="00B979A2">
          <w:rPr>
            <w:webHidden/>
          </w:rPr>
          <w:tab/>
        </w:r>
        <w:r w:rsidR="00B979A2">
          <w:rPr>
            <w:webHidden/>
          </w:rPr>
          <w:fldChar w:fldCharType="begin"/>
        </w:r>
        <w:r w:rsidR="00B979A2">
          <w:rPr>
            <w:webHidden/>
          </w:rPr>
          <w:instrText xml:space="preserve"> PAGEREF _Toc74737542 \h </w:instrText>
        </w:r>
        <w:r w:rsidR="00B979A2">
          <w:rPr>
            <w:webHidden/>
          </w:rPr>
        </w:r>
        <w:r w:rsidR="00B979A2">
          <w:rPr>
            <w:webHidden/>
          </w:rPr>
          <w:fldChar w:fldCharType="separate"/>
        </w:r>
        <w:r w:rsidR="00B979A2">
          <w:rPr>
            <w:webHidden/>
          </w:rPr>
          <w:t>21</w:t>
        </w:r>
        <w:r w:rsidR="00B979A2">
          <w:rPr>
            <w:webHidden/>
          </w:rPr>
          <w:fldChar w:fldCharType="end"/>
        </w:r>
      </w:hyperlink>
    </w:p>
    <w:p w14:paraId="09E2EDDA" w14:textId="16DDD7D6" w:rsidR="00B979A2" w:rsidRDefault="00A1463A">
      <w:pPr>
        <w:pStyle w:val="TOC2"/>
        <w:rPr>
          <w:rFonts w:asciiTheme="minorHAnsi" w:eastAsiaTheme="minorEastAsia" w:hAnsiTheme="minorHAnsi" w:cstheme="minorBidi"/>
          <w:color w:val="auto"/>
          <w:sz w:val="22"/>
          <w:szCs w:val="22"/>
          <w:lang w:eastAsia="en-AU"/>
        </w:rPr>
      </w:pPr>
      <w:hyperlink w:anchor="_Toc74737543" w:history="1">
        <w:r w:rsidR="00B979A2" w:rsidRPr="00E97BAD">
          <w:rPr>
            <w:rStyle w:val="Hyperlink"/>
          </w:rPr>
          <w:t>Amendment</w:t>
        </w:r>
        <w:r w:rsidR="00B979A2">
          <w:rPr>
            <w:webHidden/>
          </w:rPr>
          <w:tab/>
        </w:r>
        <w:r w:rsidR="00B979A2">
          <w:rPr>
            <w:webHidden/>
          </w:rPr>
          <w:fldChar w:fldCharType="begin"/>
        </w:r>
        <w:r w:rsidR="00B979A2">
          <w:rPr>
            <w:webHidden/>
          </w:rPr>
          <w:instrText xml:space="preserve"> PAGEREF _Toc74737543 \h </w:instrText>
        </w:r>
        <w:r w:rsidR="00B979A2">
          <w:rPr>
            <w:webHidden/>
          </w:rPr>
        </w:r>
        <w:r w:rsidR="00B979A2">
          <w:rPr>
            <w:webHidden/>
          </w:rPr>
          <w:fldChar w:fldCharType="separate"/>
        </w:r>
        <w:r w:rsidR="00B979A2">
          <w:rPr>
            <w:webHidden/>
          </w:rPr>
          <w:t>21</w:t>
        </w:r>
        <w:r w:rsidR="00B979A2">
          <w:rPr>
            <w:webHidden/>
          </w:rPr>
          <w:fldChar w:fldCharType="end"/>
        </w:r>
      </w:hyperlink>
    </w:p>
    <w:p w14:paraId="61CB7546" w14:textId="698D09CC" w:rsidR="00B979A2" w:rsidRDefault="00A1463A">
      <w:pPr>
        <w:pStyle w:val="TOC2"/>
        <w:rPr>
          <w:rFonts w:asciiTheme="minorHAnsi" w:eastAsiaTheme="minorEastAsia" w:hAnsiTheme="minorHAnsi" w:cstheme="minorBidi"/>
          <w:color w:val="auto"/>
          <w:sz w:val="22"/>
          <w:szCs w:val="22"/>
          <w:lang w:eastAsia="en-AU"/>
        </w:rPr>
      </w:pPr>
      <w:hyperlink w:anchor="_Toc74737544" w:history="1">
        <w:r w:rsidR="00B979A2" w:rsidRPr="00E97BAD">
          <w:rPr>
            <w:rStyle w:val="Hyperlink"/>
          </w:rPr>
          <w:t>Waiver and Exercise of Rights</w:t>
        </w:r>
        <w:r w:rsidR="00B979A2">
          <w:rPr>
            <w:webHidden/>
          </w:rPr>
          <w:tab/>
        </w:r>
        <w:r w:rsidR="00B979A2">
          <w:rPr>
            <w:webHidden/>
          </w:rPr>
          <w:fldChar w:fldCharType="begin"/>
        </w:r>
        <w:r w:rsidR="00B979A2">
          <w:rPr>
            <w:webHidden/>
          </w:rPr>
          <w:instrText xml:space="preserve"> PAGEREF _Toc74737544 \h </w:instrText>
        </w:r>
        <w:r w:rsidR="00B979A2">
          <w:rPr>
            <w:webHidden/>
          </w:rPr>
        </w:r>
        <w:r w:rsidR="00B979A2">
          <w:rPr>
            <w:webHidden/>
          </w:rPr>
          <w:fldChar w:fldCharType="separate"/>
        </w:r>
        <w:r w:rsidR="00B979A2">
          <w:rPr>
            <w:webHidden/>
          </w:rPr>
          <w:t>21</w:t>
        </w:r>
        <w:r w:rsidR="00B979A2">
          <w:rPr>
            <w:webHidden/>
          </w:rPr>
          <w:fldChar w:fldCharType="end"/>
        </w:r>
      </w:hyperlink>
    </w:p>
    <w:p w14:paraId="555ED74B" w14:textId="0B8A152C" w:rsidR="00B979A2" w:rsidRDefault="00A1463A">
      <w:pPr>
        <w:pStyle w:val="TOC2"/>
        <w:rPr>
          <w:rFonts w:asciiTheme="minorHAnsi" w:eastAsiaTheme="minorEastAsia" w:hAnsiTheme="minorHAnsi" w:cstheme="minorBidi"/>
          <w:color w:val="auto"/>
          <w:sz w:val="22"/>
          <w:szCs w:val="22"/>
          <w:lang w:eastAsia="en-AU"/>
        </w:rPr>
      </w:pPr>
      <w:hyperlink w:anchor="_Toc74737545" w:history="1">
        <w:r w:rsidR="00B979A2" w:rsidRPr="00E97BAD">
          <w:rPr>
            <w:rStyle w:val="Hyperlink"/>
          </w:rPr>
          <w:t>Rights Cumulative</w:t>
        </w:r>
        <w:r w:rsidR="00B979A2">
          <w:rPr>
            <w:webHidden/>
          </w:rPr>
          <w:tab/>
        </w:r>
        <w:r w:rsidR="00B979A2">
          <w:rPr>
            <w:webHidden/>
          </w:rPr>
          <w:fldChar w:fldCharType="begin"/>
        </w:r>
        <w:r w:rsidR="00B979A2">
          <w:rPr>
            <w:webHidden/>
          </w:rPr>
          <w:instrText xml:space="preserve"> PAGEREF _Toc74737545 \h </w:instrText>
        </w:r>
        <w:r w:rsidR="00B979A2">
          <w:rPr>
            <w:webHidden/>
          </w:rPr>
        </w:r>
        <w:r w:rsidR="00B979A2">
          <w:rPr>
            <w:webHidden/>
          </w:rPr>
          <w:fldChar w:fldCharType="separate"/>
        </w:r>
        <w:r w:rsidR="00B979A2">
          <w:rPr>
            <w:webHidden/>
          </w:rPr>
          <w:t>21</w:t>
        </w:r>
        <w:r w:rsidR="00B979A2">
          <w:rPr>
            <w:webHidden/>
          </w:rPr>
          <w:fldChar w:fldCharType="end"/>
        </w:r>
      </w:hyperlink>
    </w:p>
    <w:p w14:paraId="3276426C" w14:textId="001F8387" w:rsidR="00B979A2" w:rsidRDefault="00A1463A">
      <w:pPr>
        <w:pStyle w:val="TOC2"/>
        <w:rPr>
          <w:rFonts w:asciiTheme="minorHAnsi" w:eastAsiaTheme="minorEastAsia" w:hAnsiTheme="minorHAnsi" w:cstheme="minorBidi"/>
          <w:color w:val="auto"/>
          <w:sz w:val="22"/>
          <w:szCs w:val="22"/>
          <w:lang w:eastAsia="en-AU"/>
        </w:rPr>
      </w:pPr>
      <w:hyperlink w:anchor="_Toc74737546" w:history="1">
        <w:r w:rsidR="00B979A2" w:rsidRPr="00E97BAD">
          <w:rPr>
            <w:rStyle w:val="Hyperlink"/>
          </w:rPr>
          <w:t>Consents</w:t>
        </w:r>
        <w:r w:rsidR="00B979A2">
          <w:rPr>
            <w:webHidden/>
          </w:rPr>
          <w:tab/>
        </w:r>
        <w:r w:rsidR="00B979A2">
          <w:rPr>
            <w:webHidden/>
          </w:rPr>
          <w:fldChar w:fldCharType="begin"/>
        </w:r>
        <w:r w:rsidR="00B979A2">
          <w:rPr>
            <w:webHidden/>
          </w:rPr>
          <w:instrText xml:space="preserve"> PAGEREF _Toc74737546 \h </w:instrText>
        </w:r>
        <w:r w:rsidR="00B979A2">
          <w:rPr>
            <w:webHidden/>
          </w:rPr>
        </w:r>
        <w:r w:rsidR="00B979A2">
          <w:rPr>
            <w:webHidden/>
          </w:rPr>
          <w:fldChar w:fldCharType="separate"/>
        </w:r>
        <w:r w:rsidR="00B979A2">
          <w:rPr>
            <w:webHidden/>
          </w:rPr>
          <w:t>21</w:t>
        </w:r>
        <w:r w:rsidR="00B979A2">
          <w:rPr>
            <w:webHidden/>
          </w:rPr>
          <w:fldChar w:fldCharType="end"/>
        </w:r>
      </w:hyperlink>
    </w:p>
    <w:p w14:paraId="7DDEEB78" w14:textId="74301AE8" w:rsidR="00B979A2" w:rsidRDefault="00A1463A">
      <w:pPr>
        <w:pStyle w:val="TOC2"/>
        <w:rPr>
          <w:rFonts w:asciiTheme="minorHAnsi" w:eastAsiaTheme="minorEastAsia" w:hAnsiTheme="minorHAnsi" w:cstheme="minorBidi"/>
          <w:color w:val="auto"/>
          <w:sz w:val="22"/>
          <w:szCs w:val="22"/>
          <w:lang w:eastAsia="en-AU"/>
        </w:rPr>
      </w:pPr>
      <w:hyperlink w:anchor="_Toc74737547" w:history="1">
        <w:r w:rsidR="00B979A2" w:rsidRPr="00E97BAD">
          <w:rPr>
            <w:rStyle w:val="Hyperlink"/>
          </w:rPr>
          <w:t>Severability</w:t>
        </w:r>
        <w:r w:rsidR="00B979A2">
          <w:rPr>
            <w:webHidden/>
          </w:rPr>
          <w:tab/>
        </w:r>
        <w:r w:rsidR="00B979A2">
          <w:rPr>
            <w:webHidden/>
          </w:rPr>
          <w:fldChar w:fldCharType="begin"/>
        </w:r>
        <w:r w:rsidR="00B979A2">
          <w:rPr>
            <w:webHidden/>
          </w:rPr>
          <w:instrText xml:space="preserve"> PAGEREF _Toc74737547 \h </w:instrText>
        </w:r>
        <w:r w:rsidR="00B979A2">
          <w:rPr>
            <w:webHidden/>
          </w:rPr>
        </w:r>
        <w:r w:rsidR="00B979A2">
          <w:rPr>
            <w:webHidden/>
          </w:rPr>
          <w:fldChar w:fldCharType="separate"/>
        </w:r>
        <w:r w:rsidR="00B979A2">
          <w:rPr>
            <w:webHidden/>
          </w:rPr>
          <w:t>21</w:t>
        </w:r>
        <w:r w:rsidR="00B979A2">
          <w:rPr>
            <w:webHidden/>
          </w:rPr>
          <w:fldChar w:fldCharType="end"/>
        </w:r>
      </w:hyperlink>
    </w:p>
    <w:p w14:paraId="6BFC4A4F" w14:textId="548DCCFC" w:rsidR="00B979A2" w:rsidRDefault="00A1463A">
      <w:pPr>
        <w:pStyle w:val="TOC2"/>
        <w:rPr>
          <w:rFonts w:asciiTheme="minorHAnsi" w:eastAsiaTheme="minorEastAsia" w:hAnsiTheme="minorHAnsi" w:cstheme="minorBidi"/>
          <w:color w:val="auto"/>
          <w:sz w:val="22"/>
          <w:szCs w:val="22"/>
          <w:lang w:eastAsia="en-AU"/>
        </w:rPr>
      </w:pPr>
      <w:hyperlink w:anchor="_Toc74737548" w:history="1">
        <w:r w:rsidR="00B979A2" w:rsidRPr="00E97BAD">
          <w:rPr>
            <w:rStyle w:val="Hyperlink"/>
          </w:rPr>
          <w:t>Further action</w:t>
        </w:r>
        <w:r w:rsidR="00B979A2">
          <w:rPr>
            <w:webHidden/>
          </w:rPr>
          <w:tab/>
        </w:r>
        <w:r w:rsidR="00B979A2">
          <w:rPr>
            <w:webHidden/>
          </w:rPr>
          <w:fldChar w:fldCharType="begin"/>
        </w:r>
        <w:r w:rsidR="00B979A2">
          <w:rPr>
            <w:webHidden/>
          </w:rPr>
          <w:instrText xml:space="preserve"> PAGEREF _Toc74737548 \h </w:instrText>
        </w:r>
        <w:r w:rsidR="00B979A2">
          <w:rPr>
            <w:webHidden/>
          </w:rPr>
        </w:r>
        <w:r w:rsidR="00B979A2">
          <w:rPr>
            <w:webHidden/>
          </w:rPr>
          <w:fldChar w:fldCharType="separate"/>
        </w:r>
        <w:r w:rsidR="00B979A2">
          <w:rPr>
            <w:webHidden/>
          </w:rPr>
          <w:t>22</w:t>
        </w:r>
        <w:r w:rsidR="00B979A2">
          <w:rPr>
            <w:webHidden/>
          </w:rPr>
          <w:fldChar w:fldCharType="end"/>
        </w:r>
      </w:hyperlink>
    </w:p>
    <w:p w14:paraId="48BBB24F" w14:textId="75E455F3" w:rsidR="00B979A2" w:rsidRDefault="00A1463A">
      <w:pPr>
        <w:pStyle w:val="TOC2"/>
        <w:rPr>
          <w:rFonts w:asciiTheme="minorHAnsi" w:eastAsiaTheme="minorEastAsia" w:hAnsiTheme="minorHAnsi" w:cstheme="minorBidi"/>
          <w:color w:val="auto"/>
          <w:sz w:val="22"/>
          <w:szCs w:val="22"/>
          <w:lang w:eastAsia="en-AU"/>
        </w:rPr>
      </w:pPr>
      <w:hyperlink w:anchor="_Toc74737549" w:history="1">
        <w:r w:rsidR="00B979A2" w:rsidRPr="00E97BAD">
          <w:rPr>
            <w:rStyle w:val="Hyperlink"/>
          </w:rPr>
          <w:t>Governing Law and Jurisdiction</w:t>
        </w:r>
        <w:r w:rsidR="00B979A2">
          <w:rPr>
            <w:webHidden/>
          </w:rPr>
          <w:tab/>
        </w:r>
        <w:r w:rsidR="00B979A2">
          <w:rPr>
            <w:webHidden/>
          </w:rPr>
          <w:fldChar w:fldCharType="begin"/>
        </w:r>
        <w:r w:rsidR="00B979A2">
          <w:rPr>
            <w:webHidden/>
          </w:rPr>
          <w:instrText xml:space="preserve"> PAGEREF _Toc74737549 \h </w:instrText>
        </w:r>
        <w:r w:rsidR="00B979A2">
          <w:rPr>
            <w:webHidden/>
          </w:rPr>
        </w:r>
        <w:r w:rsidR="00B979A2">
          <w:rPr>
            <w:webHidden/>
          </w:rPr>
          <w:fldChar w:fldCharType="separate"/>
        </w:r>
        <w:r w:rsidR="00B979A2">
          <w:rPr>
            <w:webHidden/>
          </w:rPr>
          <w:t>22</w:t>
        </w:r>
        <w:r w:rsidR="00B979A2">
          <w:rPr>
            <w:webHidden/>
          </w:rPr>
          <w:fldChar w:fldCharType="end"/>
        </w:r>
      </w:hyperlink>
    </w:p>
    <w:p w14:paraId="63B4530B" w14:textId="7B34F933" w:rsidR="00B979A2" w:rsidRDefault="00A1463A">
      <w:pPr>
        <w:pStyle w:val="TOC2"/>
        <w:rPr>
          <w:rFonts w:asciiTheme="minorHAnsi" w:eastAsiaTheme="minorEastAsia" w:hAnsiTheme="minorHAnsi" w:cstheme="minorBidi"/>
          <w:color w:val="auto"/>
          <w:sz w:val="22"/>
          <w:szCs w:val="22"/>
          <w:lang w:eastAsia="en-AU"/>
        </w:rPr>
      </w:pPr>
      <w:hyperlink w:anchor="_Toc74737550" w:history="1">
        <w:r w:rsidR="00B979A2" w:rsidRPr="00E97BAD">
          <w:rPr>
            <w:rStyle w:val="Hyperlink"/>
          </w:rPr>
          <w:t>Assignment</w:t>
        </w:r>
        <w:r w:rsidR="00B979A2">
          <w:rPr>
            <w:webHidden/>
          </w:rPr>
          <w:tab/>
        </w:r>
        <w:r w:rsidR="00B979A2">
          <w:rPr>
            <w:webHidden/>
          </w:rPr>
          <w:fldChar w:fldCharType="begin"/>
        </w:r>
        <w:r w:rsidR="00B979A2">
          <w:rPr>
            <w:webHidden/>
          </w:rPr>
          <w:instrText xml:space="preserve"> PAGEREF _Toc74737550 \h </w:instrText>
        </w:r>
        <w:r w:rsidR="00B979A2">
          <w:rPr>
            <w:webHidden/>
          </w:rPr>
        </w:r>
        <w:r w:rsidR="00B979A2">
          <w:rPr>
            <w:webHidden/>
          </w:rPr>
          <w:fldChar w:fldCharType="separate"/>
        </w:r>
        <w:r w:rsidR="00B979A2">
          <w:rPr>
            <w:webHidden/>
          </w:rPr>
          <w:t>22</w:t>
        </w:r>
        <w:r w:rsidR="00B979A2">
          <w:rPr>
            <w:webHidden/>
          </w:rPr>
          <w:fldChar w:fldCharType="end"/>
        </w:r>
      </w:hyperlink>
    </w:p>
    <w:p w14:paraId="17E2BEBD" w14:textId="4A96934C" w:rsidR="00B979A2" w:rsidRDefault="00A1463A">
      <w:pPr>
        <w:pStyle w:val="TOC2"/>
        <w:rPr>
          <w:rFonts w:asciiTheme="minorHAnsi" w:eastAsiaTheme="minorEastAsia" w:hAnsiTheme="minorHAnsi" w:cstheme="minorBidi"/>
          <w:color w:val="auto"/>
          <w:sz w:val="22"/>
          <w:szCs w:val="22"/>
          <w:lang w:eastAsia="en-AU"/>
        </w:rPr>
      </w:pPr>
      <w:hyperlink w:anchor="_Toc74737551" w:history="1">
        <w:r w:rsidR="00B979A2" w:rsidRPr="00E97BAD">
          <w:rPr>
            <w:rStyle w:val="Hyperlink"/>
          </w:rPr>
          <w:t>Liability</w:t>
        </w:r>
        <w:r w:rsidR="00B979A2">
          <w:rPr>
            <w:webHidden/>
          </w:rPr>
          <w:tab/>
        </w:r>
        <w:r w:rsidR="00B979A2">
          <w:rPr>
            <w:webHidden/>
          </w:rPr>
          <w:fldChar w:fldCharType="begin"/>
        </w:r>
        <w:r w:rsidR="00B979A2">
          <w:rPr>
            <w:webHidden/>
          </w:rPr>
          <w:instrText xml:space="preserve"> PAGEREF _Toc74737551 \h </w:instrText>
        </w:r>
        <w:r w:rsidR="00B979A2">
          <w:rPr>
            <w:webHidden/>
          </w:rPr>
        </w:r>
        <w:r w:rsidR="00B979A2">
          <w:rPr>
            <w:webHidden/>
          </w:rPr>
          <w:fldChar w:fldCharType="separate"/>
        </w:r>
        <w:r w:rsidR="00B979A2">
          <w:rPr>
            <w:webHidden/>
          </w:rPr>
          <w:t>22</w:t>
        </w:r>
        <w:r w:rsidR="00B979A2">
          <w:rPr>
            <w:webHidden/>
          </w:rPr>
          <w:fldChar w:fldCharType="end"/>
        </w:r>
      </w:hyperlink>
    </w:p>
    <w:p w14:paraId="70BC2828" w14:textId="5679A9BC" w:rsidR="00B979A2" w:rsidRDefault="00A1463A">
      <w:pPr>
        <w:pStyle w:val="TOC2"/>
        <w:rPr>
          <w:rFonts w:asciiTheme="minorHAnsi" w:eastAsiaTheme="minorEastAsia" w:hAnsiTheme="minorHAnsi" w:cstheme="minorBidi"/>
          <w:color w:val="auto"/>
          <w:sz w:val="22"/>
          <w:szCs w:val="22"/>
          <w:lang w:eastAsia="en-AU"/>
        </w:rPr>
      </w:pPr>
      <w:hyperlink w:anchor="_Toc74737552" w:history="1">
        <w:r w:rsidR="00B979A2" w:rsidRPr="00E97BAD">
          <w:rPr>
            <w:rStyle w:val="Hyperlink"/>
          </w:rPr>
          <w:t>Counterparts</w:t>
        </w:r>
        <w:r w:rsidR="00B979A2">
          <w:rPr>
            <w:webHidden/>
          </w:rPr>
          <w:tab/>
        </w:r>
        <w:r w:rsidR="00B979A2">
          <w:rPr>
            <w:webHidden/>
          </w:rPr>
          <w:fldChar w:fldCharType="begin"/>
        </w:r>
        <w:r w:rsidR="00B979A2">
          <w:rPr>
            <w:webHidden/>
          </w:rPr>
          <w:instrText xml:space="preserve"> PAGEREF _Toc74737552 \h </w:instrText>
        </w:r>
        <w:r w:rsidR="00B979A2">
          <w:rPr>
            <w:webHidden/>
          </w:rPr>
        </w:r>
        <w:r w:rsidR="00B979A2">
          <w:rPr>
            <w:webHidden/>
          </w:rPr>
          <w:fldChar w:fldCharType="separate"/>
        </w:r>
        <w:r w:rsidR="00B979A2">
          <w:rPr>
            <w:webHidden/>
          </w:rPr>
          <w:t>22</w:t>
        </w:r>
        <w:r w:rsidR="00B979A2">
          <w:rPr>
            <w:webHidden/>
          </w:rPr>
          <w:fldChar w:fldCharType="end"/>
        </w:r>
      </w:hyperlink>
    </w:p>
    <w:p w14:paraId="7D5D7C04" w14:textId="3A098208" w:rsidR="00B979A2" w:rsidRDefault="00A1463A">
      <w:pPr>
        <w:pStyle w:val="TOC2"/>
        <w:rPr>
          <w:rFonts w:asciiTheme="minorHAnsi" w:eastAsiaTheme="minorEastAsia" w:hAnsiTheme="minorHAnsi" w:cstheme="minorBidi"/>
          <w:color w:val="auto"/>
          <w:sz w:val="22"/>
          <w:szCs w:val="22"/>
          <w:lang w:eastAsia="en-AU"/>
        </w:rPr>
      </w:pPr>
      <w:hyperlink w:anchor="_Toc74737553" w:history="1">
        <w:r w:rsidR="00B979A2" w:rsidRPr="00E97BAD">
          <w:rPr>
            <w:rStyle w:val="Hyperlink"/>
          </w:rPr>
          <w:t>Entire Understanding</w:t>
        </w:r>
        <w:r w:rsidR="00B979A2">
          <w:rPr>
            <w:webHidden/>
          </w:rPr>
          <w:tab/>
        </w:r>
        <w:r w:rsidR="00B979A2">
          <w:rPr>
            <w:webHidden/>
          </w:rPr>
          <w:fldChar w:fldCharType="begin"/>
        </w:r>
        <w:r w:rsidR="00B979A2">
          <w:rPr>
            <w:webHidden/>
          </w:rPr>
          <w:instrText xml:space="preserve"> PAGEREF _Toc74737553 \h </w:instrText>
        </w:r>
        <w:r w:rsidR="00B979A2">
          <w:rPr>
            <w:webHidden/>
          </w:rPr>
        </w:r>
        <w:r w:rsidR="00B979A2">
          <w:rPr>
            <w:webHidden/>
          </w:rPr>
          <w:fldChar w:fldCharType="separate"/>
        </w:r>
        <w:r w:rsidR="00B979A2">
          <w:rPr>
            <w:webHidden/>
          </w:rPr>
          <w:t>22</w:t>
        </w:r>
        <w:r w:rsidR="00B979A2">
          <w:rPr>
            <w:webHidden/>
          </w:rPr>
          <w:fldChar w:fldCharType="end"/>
        </w:r>
      </w:hyperlink>
    </w:p>
    <w:p w14:paraId="066B9E77" w14:textId="5B355FDB" w:rsidR="00B979A2" w:rsidRDefault="00A1463A">
      <w:pPr>
        <w:pStyle w:val="TOC2"/>
        <w:rPr>
          <w:rFonts w:asciiTheme="minorHAnsi" w:eastAsiaTheme="minorEastAsia" w:hAnsiTheme="minorHAnsi" w:cstheme="minorBidi"/>
          <w:color w:val="auto"/>
          <w:sz w:val="22"/>
          <w:szCs w:val="22"/>
          <w:lang w:eastAsia="en-AU"/>
        </w:rPr>
      </w:pPr>
      <w:hyperlink w:anchor="_Toc74737554" w:history="1">
        <w:r w:rsidR="00B979A2" w:rsidRPr="00E97BAD">
          <w:rPr>
            <w:rStyle w:val="Hyperlink"/>
          </w:rPr>
          <w:t>Inconsistency</w:t>
        </w:r>
        <w:r w:rsidR="00B979A2">
          <w:rPr>
            <w:webHidden/>
          </w:rPr>
          <w:tab/>
        </w:r>
        <w:r w:rsidR="00B979A2">
          <w:rPr>
            <w:webHidden/>
          </w:rPr>
          <w:fldChar w:fldCharType="begin"/>
        </w:r>
        <w:r w:rsidR="00B979A2">
          <w:rPr>
            <w:webHidden/>
          </w:rPr>
          <w:instrText xml:space="preserve"> PAGEREF _Toc74737554 \h </w:instrText>
        </w:r>
        <w:r w:rsidR="00B979A2">
          <w:rPr>
            <w:webHidden/>
          </w:rPr>
        </w:r>
        <w:r w:rsidR="00B979A2">
          <w:rPr>
            <w:webHidden/>
          </w:rPr>
          <w:fldChar w:fldCharType="separate"/>
        </w:r>
        <w:r w:rsidR="00B979A2">
          <w:rPr>
            <w:webHidden/>
          </w:rPr>
          <w:t>23</w:t>
        </w:r>
        <w:r w:rsidR="00B979A2">
          <w:rPr>
            <w:webHidden/>
          </w:rPr>
          <w:fldChar w:fldCharType="end"/>
        </w:r>
      </w:hyperlink>
    </w:p>
    <w:p w14:paraId="69AAFC31" w14:textId="3B87A467" w:rsidR="00B979A2" w:rsidRDefault="00A1463A">
      <w:pPr>
        <w:pStyle w:val="TOC2"/>
        <w:rPr>
          <w:rFonts w:asciiTheme="minorHAnsi" w:eastAsiaTheme="minorEastAsia" w:hAnsiTheme="minorHAnsi" w:cstheme="minorBidi"/>
          <w:color w:val="auto"/>
          <w:sz w:val="22"/>
          <w:szCs w:val="22"/>
          <w:lang w:eastAsia="en-AU"/>
        </w:rPr>
      </w:pPr>
      <w:hyperlink w:anchor="_Toc74737555" w:history="1">
        <w:r w:rsidR="00B979A2" w:rsidRPr="00E97BAD">
          <w:rPr>
            <w:rStyle w:val="Hyperlink"/>
          </w:rPr>
          <w:t>Relationship of Parties</w:t>
        </w:r>
        <w:r w:rsidR="00B979A2">
          <w:rPr>
            <w:webHidden/>
          </w:rPr>
          <w:tab/>
        </w:r>
        <w:r w:rsidR="00B979A2">
          <w:rPr>
            <w:webHidden/>
          </w:rPr>
          <w:fldChar w:fldCharType="begin"/>
        </w:r>
        <w:r w:rsidR="00B979A2">
          <w:rPr>
            <w:webHidden/>
          </w:rPr>
          <w:instrText xml:space="preserve"> PAGEREF _Toc74737555 \h </w:instrText>
        </w:r>
        <w:r w:rsidR="00B979A2">
          <w:rPr>
            <w:webHidden/>
          </w:rPr>
        </w:r>
        <w:r w:rsidR="00B979A2">
          <w:rPr>
            <w:webHidden/>
          </w:rPr>
          <w:fldChar w:fldCharType="separate"/>
        </w:r>
        <w:r w:rsidR="00B979A2">
          <w:rPr>
            <w:webHidden/>
          </w:rPr>
          <w:t>23</w:t>
        </w:r>
        <w:r w:rsidR="00B979A2">
          <w:rPr>
            <w:webHidden/>
          </w:rPr>
          <w:fldChar w:fldCharType="end"/>
        </w:r>
      </w:hyperlink>
    </w:p>
    <w:p w14:paraId="5F99D025" w14:textId="18402DD4" w:rsidR="00B979A2" w:rsidRDefault="00A1463A">
      <w:pPr>
        <w:pStyle w:val="TOC2"/>
        <w:rPr>
          <w:rFonts w:asciiTheme="minorHAnsi" w:eastAsiaTheme="minorEastAsia" w:hAnsiTheme="minorHAnsi" w:cstheme="minorBidi"/>
          <w:color w:val="auto"/>
          <w:sz w:val="22"/>
          <w:szCs w:val="22"/>
          <w:lang w:eastAsia="en-AU"/>
        </w:rPr>
      </w:pPr>
      <w:hyperlink w:anchor="_Toc74737556" w:history="1">
        <w:r w:rsidR="00B979A2" w:rsidRPr="00E97BAD">
          <w:rPr>
            <w:rStyle w:val="Hyperlink"/>
          </w:rPr>
          <w:t>Electronic consent</w:t>
        </w:r>
        <w:r w:rsidR="00B979A2">
          <w:rPr>
            <w:webHidden/>
          </w:rPr>
          <w:tab/>
        </w:r>
        <w:r w:rsidR="00B979A2">
          <w:rPr>
            <w:webHidden/>
          </w:rPr>
          <w:fldChar w:fldCharType="begin"/>
        </w:r>
        <w:r w:rsidR="00B979A2">
          <w:rPr>
            <w:webHidden/>
          </w:rPr>
          <w:instrText xml:space="preserve"> PAGEREF _Toc74737556 \h </w:instrText>
        </w:r>
        <w:r w:rsidR="00B979A2">
          <w:rPr>
            <w:webHidden/>
          </w:rPr>
        </w:r>
        <w:r w:rsidR="00B979A2">
          <w:rPr>
            <w:webHidden/>
          </w:rPr>
          <w:fldChar w:fldCharType="separate"/>
        </w:r>
        <w:r w:rsidR="00B979A2">
          <w:rPr>
            <w:webHidden/>
          </w:rPr>
          <w:t>23</w:t>
        </w:r>
        <w:r w:rsidR="00B979A2">
          <w:rPr>
            <w:webHidden/>
          </w:rPr>
          <w:fldChar w:fldCharType="end"/>
        </w:r>
      </w:hyperlink>
    </w:p>
    <w:p w14:paraId="2AD30E4F" w14:textId="1AE0ECD8" w:rsidR="00B979A2" w:rsidRDefault="00A1463A">
      <w:pPr>
        <w:pStyle w:val="TOC1"/>
        <w:rPr>
          <w:rFonts w:asciiTheme="minorHAnsi" w:eastAsiaTheme="minorEastAsia" w:hAnsiTheme="minorHAnsi" w:cstheme="minorBidi"/>
          <w:b w:val="0"/>
          <w:color w:val="auto"/>
          <w:sz w:val="22"/>
          <w:szCs w:val="22"/>
          <w:lang w:eastAsia="en-AU"/>
        </w:rPr>
      </w:pPr>
      <w:hyperlink w:anchor="_Toc74737557" w:history="1">
        <w:r w:rsidR="00B979A2" w:rsidRPr="00E97BAD">
          <w:rPr>
            <w:rStyle w:val="Hyperlink"/>
          </w:rPr>
          <w:t>20</w:t>
        </w:r>
        <w:r w:rsidR="00B979A2">
          <w:rPr>
            <w:rFonts w:asciiTheme="minorHAnsi" w:eastAsiaTheme="minorEastAsia" w:hAnsiTheme="minorHAnsi" w:cstheme="minorBidi"/>
            <w:b w:val="0"/>
            <w:color w:val="auto"/>
            <w:sz w:val="22"/>
            <w:szCs w:val="22"/>
            <w:lang w:eastAsia="en-AU"/>
          </w:rPr>
          <w:tab/>
        </w:r>
        <w:r w:rsidR="00B979A2" w:rsidRPr="00E97BAD">
          <w:rPr>
            <w:rStyle w:val="Hyperlink"/>
          </w:rPr>
          <w:t>WARRANTIES</w:t>
        </w:r>
        <w:r w:rsidR="00B979A2">
          <w:rPr>
            <w:webHidden/>
          </w:rPr>
          <w:tab/>
        </w:r>
        <w:r w:rsidR="00B979A2">
          <w:rPr>
            <w:webHidden/>
          </w:rPr>
          <w:fldChar w:fldCharType="begin"/>
        </w:r>
        <w:r w:rsidR="00B979A2">
          <w:rPr>
            <w:webHidden/>
          </w:rPr>
          <w:instrText xml:space="preserve"> PAGEREF _Toc74737557 \h </w:instrText>
        </w:r>
        <w:r w:rsidR="00B979A2">
          <w:rPr>
            <w:webHidden/>
          </w:rPr>
        </w:r>
        <w:r w:rsidR="00B979A2">
          <w:rPr>
            <w:webHidden/>
          </w:rPr>
          <w:fldChar w:fldCharType="separate"/>
        </w:r>
        <w:r w:rsidR="00B979A2">
          <w:rPr>
            <w:webHidden/>
          </w:rPr>
          <w:t>23</w:t>
        </w:r>
        <w:r w:rsidR="00B979A2">
          <w:rPr>
            <w:webHidden/>
          </w:rPr>
          <w:fldChar w:fldCharType="end"/>
        </w:r>
      </w:hyperlink>
    </w:p>
    <w:p w14:paraId="7DD8B1A1" w14:textId="0EFE5A9A" w:rsidR="00B979A2" w:rsidRDefault="00A1463A">
      <w:pPr>
        <w:pStyle w:val="TOC2"/>
        <w:rPr>
          <w:rFonts w:asciiTheme="minorHAnsi" w:eastAsiaTheme="minorEastAsia" w:hAnsiTheme="minorHAnsi" w:cstheme="minorBidi"/>
          <w:color w:val="auto"/>
          <w:sz w:val="22"/>
          <w:szCs w:val="22"/>
          <w:lang w:eastAsia="en-AU"/>
        </w:rPr>
      </w:pPr>
      <w:hyperlink w:anchor="_Toc74737558" w:history="1">
        <w:r w:rsidR="00B979A2" w:rsidRPr="00E97BAD">
          <w:rPr>
            <w:rStyle w:val="Hyperlink"/>
          </w:rPr>
          <w:t>No warranty by the State as to identity or quality</w:t>
        </w:r>
        <w:r w:rsidR="00B979A2">
          <w:rPr>
            <w:webHidden/>
          </w:rPr>
          <w:tab/>
        </w:r>
        <w:r w:rsidR="00B979A2">
          <w:rPr>
            <w:webHidden/>
          </w:rPr>
          <w:fldChar w:fldCharType="begin"/>
        </w:r>
        <w:r w:rsidR="00B979A2">
          <w:rPr>
            <w:webHidden/>
          </w:rPr>
          <w:instrText xml:space="preserve"> PAGEREF _Toc74737558 \h </w:instrText>
        </w:r>
        <w:r w:rsidR="00B979A2">
          <w:rPr>
            <w:webHidden/>
          </w:rPr>
        </w:r>
        <w:r w:rsidR="00B979A2">
          <w:rPr>
            <w:webHidden/>
          </w:rPr>
          <w:fldChar w:fldCharType="separate"/>
        </w:r>
        <w:r w:rsidR="00B979A2">
          <w:rPr>
            <w:webHidden/>
          </w:rPr>
          <w:t>23</w:t>
        </w:r>
        <w:r w:rsidR="00B979A2">
          <w:rPr>
            <w:webHidden/>
          </w:rPr>
          <w:fldChar w:fldCharType="end"/>
        </w:r>
      </w:hyperlink>
    </w:p>
    <w:p w14:paraId="7D2371E2" w14:textId="5DCF07E8" w:rsidR="00B979A2" w:rsidRDefault="00A1463A">
      <w:pPr>
        <w:pStyle w:val="TOC2"/>
        <w:rPr>
          <w:rFonts w:asciiTheme="minorHAnsi" w:eastAsiaTheme="minorEastAsia" w:hAnsiTheme="minorHAnsi" w:cstheme="minorBidi"/>
          <w:color w:val="auto"/>
          <w:sz w:val="22"/>
          <w:szCs w:val="22"/>
          <w:lang w:eastAsia="en-AU"/>
        </w:rPr>
      </w:pPr>
      <w:hyperlink w:anchor="_Toc74737559" w:history="1">
        <w:r w:rsidR="00B979A2" w:rsidRPr="00E97BAD">
          <w:rPr>
            <w:rStyle w:val="Hyperlink"/>
          </w:rPr>
          <w:t>Compliance with standards</w:t>
        </w:r>
        <w:r w:rsidR="00B979A2">
          <w:rPr>
            <w:webHidden/>
          </w:rPr>
          <w:tab/>
        </w:r>
        <w:r w:rsidR="00B979A2">
          <w:rPr>
            <w:webHidden/>
          </w:rPr>
          <w:fldChar w:fldCharType="begin"/>
        </w:r>
        <w:r w:rsidR="00B979A2">
          <w:rPr>
            <w:webHidden/>
          </w:rPr>
          <w:instrText xml:space="preserve"> PAGEREF _Toc74737559 \h </w:instrText>
        </w:r>
        <w:r w:rsidR="00B979A2">
          <w:rPr>
            <w:webHidden/>
          </w:rPr>
        </w:r>
        <w:r w:rsidR="00B979A2">
          <w:rPr>
            <w:webHidden/>
          </w:rPr>
          <w:fldChar w:fldCharType="separate"/>
        </w:r>
        <w:r w:rsidR="00B979A2">
          <w:rPr>
            <w:webHidden/>
          </w:rPr>
          <w:t>24</w:t>
        </w:r>
        <w:r w:rsidR="00B979A2">
          <w:rPr>
            <w:webHidden/>
          </w:rPr>
          <w:fldChar w:fldCharType="end"/>
        </w:r>
      </w:hyperlink>
    </w:p>
    <w:p w14:paraId="53D4E9CE" w14:textId="2FDE736C" w:rsidR="00B979A2" w:rsidRDefault="00A1463A">
      <w:pPr>
        <w:pStyle w:val="TOC1"/>
        <w:rPr>
          <w:rFonts w:asciiTheme="minorHAnsi" w:eastAsiaTheme="minorEastAsia" w:hAnsiTheme="minorHAnsi" w:cstheme="minorBidi"/>
          <w:b w:val="0"/>
          <w:color w:val="auto"/>
          <w:sz w:val="22"/>
          <w:szCs w:val="22"/>
          <w:lang w:eastAsia="en-AU"/>
        </w:rPr>
      </w:pPr>
      <w:hyperlink w:anchor="_Toc74737560" w:history="1">
        <w:r w:rsidR="00B979A2" w:rsidRPr="00E97BAD">
          <w:rPr>
            <w:rStyle w:val="Hyperlink"/>
          </w:rPr>
          <w:t>21</w:t>
        </w:r>
        <w:r w:rsidR="00B979A2">
          <w:rPr>
            <w:rFonts w:asciiTheme="minorHAnsi" w:eastAsiaTheme="minorEastAsia" w:hAnsiTheme="minorHAnsi" w:cstheme="minorBidi"/>
            <w:b w:val="0"/>
            <w:color w:val="auto"/>
            <w:sz w:val="22"/>
            <w:szCs w:val="22"/>
            <w:lang w:eastAsia="en-AU"/>
          </w:rPr>
          <w:tab/>
        </w:r>
        <w:r w:rsidR="00B979A2" w:rsidRPr="00E97BAD">
          <w:rPr>
            <w:rStyle w:val="Hyperlink"/>
          </w:rPr>
          <w:t>REVIEW OF AGREEMENT AND INFORMATION AT THE REQUEST OF THE DEPARTMENT</w:t>
        </w:r>
        <w:r w:rsidR="00B979A2">
          <w:rPr>
            <w:webHidden/>
          </w:rPr>
          <w:tab/>
        </w:r>
        <w:r w:rsidR="00B979A2">
          <w:rPr>
            <w:webHidden/>
          </w:rPr>
          <w:fldChar w:fldCharType="begin"/>
        </w:r>
        <w:r w:rsidR="00B979A2">
          <w:rPr>
            <w:webHidden/>
          </w:rPr>
          <w:instrText xml:space="preserve"> PAGEREF _Toc74737560 \h </w:instrText>
        </w:r>
        <w:r w:rsidR="00B979A2">
          <w:rPr>
            <w:webHidden/>
          </w:rPr>
        </w:r>
        <w:r w:rsidR="00B979A2">
          <w:rPr>
            <w:webHidden/>
          </w:rPr>
          <w:fldChar w:fldCharType="separate"/>
        </w:r>
        <w:r w:rsidR="00B979A2">
          <w:rPr>
            <w:webHidden/>
          </w:rPr>
          <w:t>24</w:t>
        </w:r>
        <w:r w:rsidR="00B979A2">
          <w:rPr>
            <w:webHidden/>
          </w:rPr>
          <w:fldChar w:fldCharType="end"/>
        </w:r>
      </w:hyperlink>
    </w:p>
    <w:p w14:paraId="2A1A63AC" w14:textId="1893DC93" w:rsidR="00B979A2" w:rsidRDefault="00A1463A">
      <w:pPr>
        <w:pStyle w:val="TOC1"/>
        <w:rPr>
          <w:rFonts w:asciiTheme="minorHAnsi" w:eastAsiaTheme="minorEastAsia" w:hAnsiTheme="minorHAnsi" w:cstheme="minorBidi"/>
          <w:b w:val="0"/>
          <w:color w:val="auto"/>
          <w:sz w:val="22"/>
          <w:szCs w:val="22"/>
          <w:lang w:eastAsia="en-AU"/>
        </w:rPr>
      </w:pPr>
      <w:hyperlink w:anchor="_Toc74737561" w:history="1">
        <w:r w:rsidR="00B979A2" w:rsidRPr="00E97BAD">
          <w:rPr>
            <w:rStyle w:val="Hyperlink"/>
          </w:rPr>
          <w:t>22</w:t>
        </w:r>
        <w:r w:rsidR="00B979A2">
          <w:rPr>
            <w:rFonts w:asciiTheme="minorHAnsi" w:eastAsiaTheme="minorEastAsia" w:hAnsiTheme="minorHAnsi" w:cstheme="minorBidi"/>
            <w:b w:val="0"/>
            <w:color w:val="auto"/>
            <w:sz w:val="22"/>
            <w:szCs w:val="22"/>
            <w:lang w:eastAsia="en-AU"/>
          </w:rPr>
          <w:tab/>
        </w:r>
        <w:r w:rsidR="00B979A2" w:rsidRPr="00E97BAD">
          <w:rPr>
            <w:rStyle w:val="Hyperlink"/>
          </w:rPr>
          <w:t>FORCE MAJEURE</w:t>
        </w:r>
        <w:r w:rsidR="00B979A2">
          <w:rPr>
            <w:webHidden/>
          </w:rPr>
          <w:tab/>
        </w:r>
        <w:r w:rsidR="00B979A2">
          <w:rPr>
            <w:webHidden/>
          </w:rPr>
          <w:fldChar w:fldCharType="begin"/>
        </w:r>
        <w:r w:rsidR="00B979A2">
          <w:rPr>
            <w:webHidden/>
          </w:rPr>
          <w:instrText xml:space="preserve"> PAGEREF _Toc74737561 \h </w:instrText>
        </w:r>
        <w:r w:rsidR="00B979A2">
          <w:rPr>
            <w:webHidden/>
          </w:rPr>
        </w:r>
        <w:r w:rsidR="00B979A2">
          <w:rPr>
            <w:webHidden/>
          </w:rPr>
          <w:fldChar w:fldCharType="separate"/>
        </w:r>
        <w:r w:rsidR="00B979A2">
          <w:rPr>
            <w:webHidden/>
          </w:rPr>
          <w:t>24</w:t>
        </w:r>
        <w:r w:rsidR="00B979A2">
          <w:rPr>
            <w:webHidden/>
          </w:rPr>
          <w:fldChar w:fldCharType="end"/>
        </w:r>
      </w:hyperlink>
    </w:p>
    <w:p w14:paraId="4CEBD3F7" w14:textId="2E803B6E" w:rsidR="001513BA" w:rsidRPr="00104036" w:rsidRDefault="004E43DD" w:rsidP="001513BA">
      <w:pPr>
        <w:pStyle w:val="PFSingleSpacing"/>
      </w:pPr>
      <w:r w:rsidRPr="00104036">
        <w:rPr>
          <w:noProof/>
          <w:snapToGrid/>
          <w:color w:val="000000"/>
        </w:rPr>
        <w:fldChar w:fldCharType="end"/>
      </w:r>
    </w:p>
    <w:p w14:paraId="0E2F871F" w14:textId="77777777" w:rsidR="001513BA" w:rsidRPr="00104036" w:rsidRDefault="001513BA" w:rsidP="001513BA">
      <w:pPr>
        <w:pStyle w:val="PFSingleSpacing"/>
      </w:pPr>
    </w:p>
    <w:p w14:paraId="505F6250" w14:textId="77777777" w:rsidR="001513BA" w:rsidRPr="00104036" w:rsidRDefault="001513BA" w:rsidP="001513BA">
      <w:pPr>
        <w:pStyle w:val="PFSingleSpacing"/>
      </w:pPr>
    </w:p>
    <w:p w14:paraId="764B7DC9" w14:textId="77777777" w:rsidR="001513BA" w:rsidRPr="00104036" w:rsidRDefault="001513BA" w:rsidP="001513BA">
      <w:pPr>
        <w:pStyle w:val="PFNormal"/>
        <w:spacing w:before="120"/>
        <w:sectPr w:rsidR="001513BA" w:rsidRPr="00104036" w:rsidSect="00E12180">
          <w:headerReference w:type="even" r:id="rId11"/>
          <w:headerReference w:type="default" r:id="rId12"/>
          <w:headerReference w:type="first" r:id="rId13"/>
          <w:pgSz w:w="11907" w:h="16840" w:code="9"/>
          <w:pgMar w:top="1814" w:right="1304" w:bottom="680" w:left="1701" w:header="567" w:footer="340" w:gutter="0"/>
          <w:paperSrc w:first="264" w:other="264"/>
          <w:pgNumType w:fmt="lowerRoman" w:start="1"/>
          <w:cols w:space="720"/>
          <w:docGrid w:linePitch="286"/>
        </w:sectPr>
      </w:pPr>
    </w:p>
    <w:p w14:paraId="49258958" w14:textId="3559C83E" w:rsidR="001513BA" w:rsidRPr="00104036" w:rsidRDefault="001513BA" w:rsidP="001513BA">
      <w:pPr>
        <w:pStyle w:val="PFNormal"/>
      </w:pPr>
      <w:bookmarkStart w:id="1" w:name="sTOC"/>
      <w:bookmarkStart w:id="2" w:name="Document"/>
      <w:bookmarkEnd w:id="1"/>
      <w:r w:rsidRPr="00104036">
        <w:rPr>
          <w:b/>
        </w:rPr>
        <w:lastRenderedPageBreak/>
        <w:t>THIS AGREEMENT</w:t>
      </w:r>
      <w:r w:rsidRPr="00104036">
        <w:t xml:space="preserve"> is made </w:t>
      </w:r>
      <w:proofErr w:type="gramStart"/>
      <w:r w:rsidRPr="00104036">
        <w:t>on</w:t>
      </w:r>
      <w:bookmarkStart w:id="3" w:name="mYear"/>
      <w:proofErr w:type="gramEnd"/>
      <w:r w:rsidRPr="00104036">
        <w:tab/>
      </w:r>
      <w:r w:rsidRPr="00104036">
        <w:tab/>
      </w:r>
      <w:r w:rsidRPr="00104036">
        <w:tab/>
      </w:r>
      <w:r w:rsidRPr="00104036">
        <w:tab/>
      </w:r>
      <w:r w:rsidRPr="00104036">
        <w:tab/>
      </w:r>
      <w:r w:rsidRPr="00104036">
        <w:tab/>
      </w:r>
      <w:bookmarkEnd w:id="3"/>
      <w:r w:rsidR="00084DCC" w:rsidRPr="00104036">
        <w:rPr>
          <w:noProof/>
        </w:rPr>
        <w:t>20</w:t>
      </w:r>
      <w:r w:rsidR="00084DCC">
        <w:rPr>
          <w:noProof/>
        </w:rPr>
        <w:t>2</w:t>
      </w:r>
      <w:r w:rsidR="006D4C82">
        <w:rPr>
          <w:noProof/>
        </w:rPr>
        <w:t>1</w:t>
      </w:r>
    </w:p>
    <w:p w14:paraId="4012E297" w14:textId="77777777" w:rsidR="001513BA" w:rsidRPr="00104036" w:rsidRDefault="001513BA" w:rsidP="001513BA">
      <w:pPr>
        <w:pStyle w:val="PFNormal"/>
      </w:pPr>
      <w:bookmarkStart w:id="4" w:name="Parties"/>
      <w:r w:rsidRPr="00104036">
        <w:rPr>
          <w:b/>
        </w:rPr>
        <w:t>BETWEEN</w:t>
      </w:r>
      <w:r w:rsidRPr="00104036">
        <w:tab/>
      </w:r>
      <w:r w:rsidRPr="00104036">
        <w:rPr>
          <w:b/>
        </w:rPr>
        <w:t>The State of Queensland</w:t>
      </w:r>
      <w:r w:rsidRPr="00104036">
        <w:t xml:space="preserve"> </w:t>
      </w:r>
      <w:bookmarkStart w:id="5" w:name="mDefinedName1"/>
      <w:r w:rsidRPr="00104036">
        <w:t>(the “</w:t>
      </w:r>
      <w:r w:rsidRPr="00104036">
        <w:rPr>
          <w:b/>
        </w:rPr>
        <w:t>State</w:t>
      </w:r>
      <w:r w:rsidRPr="00104036">
        <w:t>”)</w:t>
      </w:r>
      <w:bookmarkEnd w:id="5"/>
    </w:p>
    <w:p w14:paraId="2F8B8ABB" w14:textId="77777777" w:rsidR="001513BA" w:rsidRPr="00104036" w:rsidRDefault="001513BA" w:rsidP="001513BA">
      <w:pPr>
        <w:pStyle w:val="PFNormal"/>
      </w:pPr>
      <w:bookmarkStart w:id="6" w:name="AND2"/>
      <w:r w:rsidRPr="00104036">
        <w:rPr>
          <w:b/>
        </w:rPr>
        <w:t>AND</w:t>
      </w:r>
      <w:r w:rsidRPr="00104036">
        <w:tab/>
      </w:r>
      <w:r w:rsidRPr="00104036">
        <w:tab/>
        <w:t xml:space="preserve">The party specified in </w:t>
      </w:r>
      <w:r w:rsidR="0046225E" w:rsidRPr="00104036">
        <w:rPr>
          <w:b/>
        </w:rPr>
        <w:t xml:space="preserve">Item </w:t>
      </w:r>
      <w:r w:rsidRPr="00104036">
        <w:rPr>
          <w:b/>
        </w:rPr>
        <w:t>1</w:t>
      </w:r>
      <w:r w:rsidRPr="00104036">
        <w:t xml:space="preserve"> of </w:t>
      </w:r>
      <w:r w:rsidR="0046225E" w:rsidRPr="00104036">
        <w:rPr>
          <w:b/>
        </w:rPr>
        <w:t xml:space="preserve">Schedule </w:t>
      </w:r>
      <w:r w:rsidRPr="00104036">
        <w:rPr>
          <w:b/>
        </w:rPr>
        <w:t xml:space="preserve">1 </w:t>
      </w:r>
      <w:r w:rsidRPr="00104036">
        <w:t>(the “</w:t>
      </w:r>
      <w:r w:rsidRPr="00104036">
        <w:rPr>
          <w:b/>
        </w:rPr>
        <w:t>Biodiscovery Entity</w:t>
      </w:r>
      <w:r w:rsidRPr="00104036">
        <w:t>”).</w:t>
      </w:r>
    </w:p>
    <w:p w14:paraId="1755F38A" w14:textId="77777777" w:rsidR="001513BA" w:rsidRPr="00104036" w:rsidRDefault="001513BA" w:rsidP="001513BA">
      <w:pPr>
        <w:pStyle w:val="Heading2"/>
      </w:pPr>
      <w:bookmarkStart w:id="7" w:name="Recitals"/>
      <w:bookmarkEnd w:id="4"/>
      <w:bookmarkEnd w:id="6"/>
    </w:p>
    <w:p w14:paraId="576CB32C" w14:textId="77777777" w:rsidR="001513BA" w:rsidRPr="00104036" w:rsidRDefault="001513BA" w:rsidP="001513BA">
      <w:pPr>
        <w:pStyle w:val="Heading2"/>
      </w:pPr>
      <w:bookmarkStart w:id="8" w:name="_Toc220304813"/>
      <w:bookmarkStart w:id="9" w:name="_Toc74737481"/>
      <w:r w:rsidRPr="00104036">
        <w:t>RECITALS</w:t>
      </w:r>
      <w:bookmarkEnd w:id="8"/>
      <w:bookmarkEnd w:id="9"/>
    </w:p>
    <w:p w14:paraId="0022881D" w14:textId="77777777" w:rsidR="001513BA" w:rsidRPr="00104036" w:rsidRDefault="001513BA" w:rsidP="001513BA">
      <w:pPr>
        <w:pStyle w:val="PFNormal"/>
        <w:numPr>
          <w:ilvl w:val="0"/>
          <w:numId w:val="8"/>
        </w:numPr>
      </w:pPr>
      <w:bookmarkStart w:id="10" w:name="_Ref205024275"/>
      <w:r w:rsidRPr="00104036">
        <w:t>The State wishes to facilitate the development of the Queensland biodiscovery industry for the benefit of Queensland’s community and economy.</w:t>
      </w:r>
      <w:bookmarkEnd w:id="10"/>
    </w:p>
    <w:p w14:paraId="47CC6DF1" w14:textId="5063B3B6" w:rsidR="001513BA" w:rsidRPr="00104036" w:rsidRDefault="001513BA" w:rsidP="001513BA">
      <w:pPr>
        <w:pStyle w:val="PFNormal"/>
        <w:numPr>
          <w:ilvl w:val="0"/>
          <w:numId w:val="8"/>
        </w:numPr>
      </w:pPr>
      <w:r w:rsidRPr="00104036">
        <w:t xml:space="preserve">The Biodiscovery Entity wishes to conduct Biodiscovery on Native Biological Material </w:t>
      </w:r>
      <w:r w:rsidR="00215BED" w:rsidRPr="00104036">
        <w:t xml:space="preserve">collected </w:t>
      </w:r>
      <w:r w:rsidRPr="00104036">
        <w:t>from Queensland.</w:t>
      </w:r>
    </w:p>
    <w:p w14:paraId="08A2933E" w14:textId="77777777" w:rsidR="001513BA" w:rsidRPr="00104036" w:rsidRDefault="001513BA" w:rsidP="001513BA">
      <w:pPr>
        <w:pStyle w:val="PFNormal"/>
        <w:numPr>
          <w:ilvl w:val="0"/>
          <w:numId w:val="8"/>
        </w:numPr>
      </w:pPr>
      <w:r w:rsidRPr="00104036">
        <w:t xml:space="preserve">The entry into this Agreement is governed by the </w:t>
      </w:r>
      <w:r w:rsidR="00FA3B84" w:rsidRPr="00104036">
        <w:t>Act</w:t>
      </w:r>
      <w:r w:rsidRPr="00104036">
        <w:t>.</w:t>
      </w:r>
    </w:p>
    <w:p w14:paraId="5FF76778" w14:textId="1BF22802" w:rsidR="001513BA" w:rsidRPr="00104036" w:rsidRDefault="001513BA" w:rsidP="001513BA">
      <w:pPr>
        <w:pStyle w:val="PFNormal"/>
        <w:numPr>
          <w:ilvl w:val="0"/>
          <w:numId w:val="8"/>
        </w:numPr>
      </w:pPr>
      <w:r w:rsidRPr="00104036">
        <w:t xml:space="preserve">Both the State and the Biodiscovery Entity wish to capture an equitable share of the Benefits of Biodiscovery derived from </w:t>
      </w:r>
      <w:r w:rsidR="00637070">
        <w:t xml:space="preserve">the </w:t>
      </w:r>
      <w:r w:rsidRPr="00104036">
        <w:t xml:space="preserve">Biodiscovery. </w:t>
      </w:r>
    </w:p>
    <w:p w14:paraId="31495E68" w14:textId="77777777" w:rsidR="001513BA" w:rsidRPr="00104036" w:rsidRDefault="001513BA" w:rsidP="001513BA">
      <w:pPr>
        <w:pStyle w:val="PFNormal"/>
        <w:numPr>
          <w:ilvl w:val="0"/>
          <w:numId w:val="8"/>
        </w:numPr>
      </w:pPr>
      <w:r w:rsidRPr="00104036">
        <w:t>The State agrees to allow the Biodiscovery Entity to use Native Biological Material for Biodiscovery and the Biodiscovery Entity agrees to provide Benefits of Biodiscovery to the State on the terms and conditions set out in this Agreement.</w:t>
      </w:r>
      <w:bookmarkEnd w:id="7"/>
    </w:p>
    <w:p w14:paraId="66B78044" w14:textId="77777777" w:rsidR="001513BA" w:rsidRPr="00104036" w:rsidRDefault="001513BA" w:rsidP="001513BA">
      <w:pPr>
        <w:rPr>
          <w:sz w:val="18"/>
        </w:rPr>
      </w:pPr>
    </w:p>
    <w:p w14:paraId="28C08B4B" w14:textId="77777777" w:rsidR="001513BA" w:rsidRPr="00104036" w:rsidRDefault="001513BA" w:rsidP="001513BA">
      <w:pPr>
        <w:pStyle w:val="PFNormal"/>
        <w:rPr>
          <w:b/>
        </w:rPr>
      </w:pPr>
      <w:r w:rsidRPr="00104036">
        <w:rPr>
          <w:b/>
        </w:rPr>
        <w:t>IT IS AGREED</w:t>
      </w:r>
    </w:p>
    <w:p w14:paraId="7DAC86DF" w14:textId="77777777" w:rsidR="001513BA" w:rsidRPr="00104036" w:rsidRDefault="001513BA" w:rsidP="00B14BC4">
      <w:pPr>
        <w:pStyle w:val="Heading1"/>
        <w:ind w:hanging="3804"/>
      </w:pPr>
      <w:bookmarkStart w:id="11" w:name="Body"/>
      <w:bookmarkStart w:id="12" w:name="Interpretation"/>
      <w:bookmarkStart w:id="13" w:name="_Toc172019090"/>
      <w:bookmarkStart w:id="14" w:name="_Toc220304814"/>
      <w:bookmarkStart w:id="15" w:name="_Toc74737482"/>
      <w:bookmarkEnd w:id="11"/>
      <w:bookmarkEnd w:id="12"/>
      <w:r w:rsidRPr="00104036">
        <w:t>INTERPRETATION</w:t>
      </w:r>
      <w:bookmarkEnd w:id="13"/>
      <w:bookmarkEnd w:id="14"/>
      <w:bookmarkEnd w:id="15"/>
    </w:p>
    <w:p w14:paraId="5EBF15EA" w14:textId="77777777" w:rsidR="001513BA" w:rsidRPr="00104036" w:rsidRDefault="001513BA" w:rsidP="001513BA">
      <w:pPr>
        <w:pStyle w:val="Heading2"/>
      </w:pPr>
      <w:bookmarkStart w:id="16" w:name="_Toc172019091"/>
      <w:bookmarkStart w:id="17" w:name="_Toc220304815"/>
      <w:bookmarkStart w:id="18" w:name="_Toc74737483"/>
      <w:r w:rsidRPr="00104036">
        <w:t>Definitions</w:t>
      </w:r>
      <w:bookmarkEnd w:id="16"/>
      <w:bookmarkEnd w:id="17"/>
      <w:bookmarkEnd w:id="18"/>
    </w:p>
    <w:p w14:paraId="63B8AA6A" w14:textId="77777777" w:rsidR="001513BA" w:rsidRPr="00104036" w:rsidRDefault="001513BA" w:rsidP="001513BA">
      <w:pPr>
        <w:pStyle w:val="Heading2"/>
        <w:rPr>
          <w:b w:val="0"/>
        </w:rPr>
      </w:pPr>
      <w:bookmarkStart w:id="19" w:name="_Toc220304816"/>
      <w:bookmarkStart w:id="20" w:name="_Toc74737484"/>
      <w:r w:rsidRPr="00104036">
        <w:rPr>
          <w:b w:val="0"/>
        </w:rPr>
        <w:t>In this Agreement:</w:t>
      </w:r>
      <w:bookmarkEnd w:id="19"/>
      <w:bookmarkEnd w:id="20"/>
    </w:p>
    <w:p w14:paraId="3E6EA0BD" w14:textId="6DECDA64" w:rsidR="001513BA" w:rsidRPr="00104036" w:rsidRDefault="001513BA" w:rsidP="001513BA">
      <w:pPr>
        <w:pStyle w:val="PFNumLevel2"/>
      </w:pPr>
      <w:r w:rsidRPr="00104036">
        <w:rPr>
          <w:b/>
        </w:rPr>
        <w:t>"Act"</w:t>
      </w:r>
      <w:r w:rsidRPr="00104036">
        <w:t xml:space="preserve"> means the</w:t>
      </w:r>
      <w:r w:rsidRPr="00104036">
        <w:rPr>
          <w:i/>
        </w:rPr>
        <w:t xml:space="preserve"> Biodiscovery Act</w:t>
      </w:r>
      <w:r w:rsidRPr="00104036">
        <w:t xml:space="preserve"> </w:t>
      </w:r>
      <w:r w:rsidRPr="00104036">
        <w:rPr>
          <w:i/>
        </w:rPr>
        <w:t>2004</w:t>
      </w:r>
      <w:r w:rsidRPr="00104036">
        <w:t xml:space="preserve"> </w:t>
      </w:r>
      <w:r w:rsidR="00637070" w:rsidRPr="00637070">
        <w:rPr>
          <w:i/>
        </w:rPr>
        <w:t xml:space="preserve">(Qld) </w:t>
      </w:r>
      <w:r w:rsidRPr="00104036">
        <w:t xml:space="preserve">and any other code, regulation or protocol established by virtue of the </w:t>
      </w:r>
      <w:r w:rsidRPr="00104036">
        <w:rPr>
          <w:i/>
        </w:rPr>
        <w:t>Biodiscovery Act</w:t>
      </w:r>
      <w:r w:rsidRPr="00104036">
        <w:t xml:space="preserve"> </w:t>
      </w:r>
      <w:r w:rsidRPr="00104036">
        <w:rPr>
          <w:i/>
        </w:rPr>
        <w:t>2004</w:t>
      </w:r>
      <w:r w:rsidR="00637070">
        <w:rPr>
          <w:i/>
        </w:rPr>
        <w:t xml:space="preserve"> </w:t>
      </w:r>
      <w:r w:rsidR="00637070" w:rsidRPr="00637070">
        <w:rPr>
          <w:i/>
        </w:rPr>
        <w:t>(Qld)</w:t>
      </w:r>
      <w:r w:rsidR="005F0892" w:rsidRPr="00104036">
        <w:rPr>
          <w:i/>
        </w:rPr>
        <w:t>.</w:t>
      </w:r>
    </w:p>
    <w:p w14:paraId="351952A5" w14:textId="77777777" w:rsidR="001513BA" w:rsidRPr="00104036" w:rsidRDefault="001513BA" w:rsidP="001513BA">
      <w:pPr>
        <w:pStyle w:val="PFNumLevel2"/>
      </w:pPr>
      <w:r w:rsidRPr="00104036">
        <w:rPr>
          <w:b/>
        </w:rPr>
        <w:t>“Agreement”</w:t>
      </w:r>
      <w:r w:rsidRPr="00104036">
        <w:t xml:space="preserve"> means </w:t>
      </w:r>
      <w:r w:rsidR="005F0892" w:rsidRPr="00104036">
        <w:t xml:space="preserve">this </w:t>
      </w:r>
      <w:r w:rsidRPr="00104036">
        <w:t>biodiscovery benefit sharing agreement</w:t>
      </w:r>
      <w:r w:rsidR="004E66EE" w:rsidRPr="00104036">
        <w:t xml:space="preserve"> including all Schedules and annexures to it</w:t>
      </w:r>
      <w:r w:rsidRPr="00104036">
        <w:t>.</w:t>
      </w:r>
    </w:p>
    <w:p w14:paraId="27845192" w14:textId="55F7D77C" w:rsidR="001513BA" w:rsidRPr="00104036" w:rsidRDefault="001513BA" w:rsidP="001513BA">
      <w:pPr>
        <w:pStyle w:val="PFNumLevel2"/>
      </w:pPr>
      <w:r w:rsidRPr="00104036">
        <w:rPr>
          <w:b/>
        </w:rPr>
        <w:t>"Benefits of Biodiscovery"</w:t>
      </w:r>
      <w:r w:rsidRPr="00104036">
        <w:t xml:space="preserve"> </w:t>
      </w:r>
      <w:r w:rsidR="00637070">
        <w:t xml:space="preserve">has the meaning given to it in the Act and </w:t>
      </w:r>
      <w:r w:rsidRPr="00104036">
        <w:t>include</w:t>
      </w:r>
      <w:r w:rsidR="00637070">
        <w:t>s</w:t>
      </w:r>
      <w:r w:rsidR="004E66EE" w:rsidRPr="00104036">
        <w:t>,</w:t>
      </w:r>
      <w:r w:rsidRPr="00104036">
        <w:t xml:space="preserve"> but are not limited to</w:t>
      </w:r>
      <w:r w:rsidR="004E66EE" w:rsidRPr="00104036">
        <w:t>,</w:t>
      </w:r>
      <w:r w:rsidRPr="00104036">
        <w:t xml:space="preserve"> the monetary and non-monetary benefits as described in the Act, </w:t>
      </w:r>
      <w:r w:rsidR="004E66EE" w:rsidRPr="00104036">
        <w:t xml:space="preserve">and </w:t>
      </w:r>
      <w:r w:rsidRPr="00104036">
        <w:t>may also include:</w:t>
      </w:r>
    </w:p>
    <w:p w14:paraId="1A3A0869" w14:textId="77777777" w:rsidR="001513BA" w:rsidRPr="00104036" w:rsidRDefault="001513BA" w:rsidP="00FC13CE">
      <w:pPr>
        <w:pStyle w:val="PFNumLevel3"/>
        <w:tabs>
          <w:tab w:val="clear" w:pos="1848"/>
          <w:tab w:val="num" w:pos="1985"/>
        </w:tabs>
        <w:ind w:left="1985" w:hanging="851"/>
      </w:pPr>
      <w:r w:rsidRPr="00104036">
        <w:t xml:space="preserve">overseas or interstate scientists working in </w:t>
      </w:r>
      <w:proofErr w:type="gramStart"/>
      <w:r w:rsidRPr="00104036">
        <w:t>Queensland;</w:t>
      </w:r>
      <w:proofErr w:type="gramEnd"/>
    </w:p>
    <w:p w14:paraId="3F616ABA" w14:textId="77777777" w:rsidR="001513BA" w:rsidRPr="00104036" w:rsidRDefault="001513BA" w:rsidP="00FC13CE">
      <w:pPr>
        <w:pStyle w:val="PFNumLevel3"/>
        <w:tabs>
          <w:tab w:val="clear" w:pos="1848"/>
          <w:tab w:val="num" w:pos="1985"/>
        </w:tabs>
        <w:ind w:left="1985" w:hanging="851"/>
      </w:pPr>
      <w:r w:rsidRPr="00104036">
        <w:t xml:space="preserve">conducting field, clinical and product trials in </w:t>
      </w:r>
      <w:proofErr w:type="gramStart"/>
      <w:r w:rsidRPr="00104036">
        <w:t>Queensland;</w:t>
      </w:r>
      <w:proofErr w:type="gramEnd"/>
    </w:p>
    <w:p w14:paraId="17483F75" w14:textId="77777777" w:rsidR="001513BA" w:rsidRPr="00104036" w:rsidRDefault="001513BA" w:rsidP="00FC13CE">
      <w:pPr>
        <w:pStyle w:val="PFNumLevel3"/>
        <w:tabs>
          <w:tab w:val="clear" w:pos="1848"/>
          <w:tab w:val="num" w:pos="1985"/>
        </w:tabs>
        <w:ind w:left="1985" w:hanging="851"/>
      </w:pPr>
      <w:r w:rsidRPr="00104036">
        <w:t xml:space="preserve">discovery of new species and increased taxonomic </w:t>
      </w:r>
      <w:proofErr w:type="gramStart"/>
      <w:r w:rsidRPr="00104036">
        <w:t>information;</w:t>
      </w:r>
      <w:proofErr w:type="gramEnd"/>
    </w:p>
    <w:p w14:paraId="49B735D5" w14:textId="77777777" w:rsidR="00391922" w:rsidRPr="00104036" w:rsidRDefault="001513BA" w:rsidP="00FC13CE">
      <w:pPr>
        <w:pStyle w:val="PFNumLevel3"/>
        <w:tabs>
          <w:tab w:val="clear" w:pos="1848"/>
          <w:tab w:val="num" w:pos="1985"/>
        </w:tabs>
        <w:ind w:left="1985" w:hanging="851"/>
      </w:pPr>
      <w:r w:rsidRPr="00104036">
        <w:lastRenderedPageBreak/>
        <w:t xml:space="preserve">creation of databases and distribution maps that will assist in the management of the Queensland </w:t>
      </w:r>
      <w:proofErr w:type="gramStart"/>
      <w:r w:rsidRPr="00104036">
        <w:t>ecosystem;</w:t>
      </w:r>
      <w:proofErr w:type="gramEnd"/>
    </w:p>
    <w:p w14:paraId="14990D6A" w14:textId="77777777" w:rsidR="001513BA" w:rsidRPr="00104036" w:rsidRDefault="001513BA" w:rsidP="00FC13CE">
      <w:pPr>
        <w:pStyle w:val="PFNumLevel3"/>
        <w:tabs>
          <w:tab w:val="clear" w:pos="1848"/>
          <w:tab w:val="num" w:pos="1985"/>
        </w:tabs>
        <w:ind w:left="1985" w:hanging="851"/>
      </w:pPr>
      <w:r w:rsidRPr="00104036">
        <w:t xml:space="preserve">creation of new industries and employment </w:t>
      </w:r>
      <w:proofErr w:type="gramStart"/>
      <w:r w:rsidRPr="00104036">
        <w:t>opportunities;</w:t>
      </w:r>
      <w:proofErr w:type="gramEnd"/>
    </w:p>
    <w:p w14:paraId="4EA4579A" w14:textId="77777777" w:rsidR="001513BA" w:rsidRPr="00104036" w:rsidRDefault="001513BA" w:rsidP="00FC13CE">
      <w:pPr>
        <w:pStyle w:val="PFNumLevel3"/>
        <w:tabs>
          <w:tab w:val="clear" w:pos="1848"/>
          <w:tab w:val="num" w:pos="1985"/>
        </w:tabs>
        <w:ind w:left="1985" w:hanging="851"/>
      </w:pPr>
      <w:r w:rsidRPr="00104036">
        <w:t xml:space="preserve">funding and employment of research and support staff in </w:t>
      </w:r>
      <w:proofErr w:type="gramStart"/>
      <w:r w:rsidRPr="00104036">
        <w:t>Queensland;</w:t>
      </w:r>
      <w:proofErr w:type="gramEnd"/>
    </w:p>
    <w:p w14:paraId="11C17C59" w14:textId="77777777" w:rsidR="001513BA" w:rsidRPr="00104036" w:rsidRDefault="001513BA" w:rsidP="00FC13CE">
      <w:pPr>
        <w:pStyle w:val="PFNumLevel3"/>
        <w:tabs>
          <w:tab w:val="clear" w:pos="1848"/>
          <w:tab w:val="num" w:pos="1985"/>
        </w:tabs>
        <w:ind w:left="1985" w:hanging="851"/>
      </w:pPr>
      <w:r w:rsidRPr="00104036">
        <w:t xml:space="preserve">advancing scientific knowledge and the development of new </w:t>
      </w:r>
      <w:proofErr w:type="gramStart"/>
      <w:r w:rsidRPr="00104036">
        <w:t>species;</w:t>
      </w:r>
      <w:proofErr w:type="gramEnd"/>
    </w:p>
    <w:p w14:paraId="46CC2E29" w14:textId="77777777" w:rsidR="001513BA" w:rsidRPr="00104036" w:rsidRDefault="001513BA" w:rsidP="00FC13CE">
      <w:pPr>
        <w:pStyle w:val="PFNumLevel3"/>
        <w:tabs>
          <w:tab w:val="clear" w:pos="1848"/>
          <w:tab w:val="num" w:pos="1985"/>
        </w:tabs>
        <w:ind w:left="1985" w:hanging="851"/>
      </w:pPr>
      <w:r w:rsidRPr="00104036">
        <w:t>scientific training;</w:t>
      </w:r>
      <w:r w:rsidR="00AE36DA" w:rsidRPr="00104036">
        <w:t xml:space="preserve"> and</w:t>
      </w:r>
    </w:p>
    <w:p w14:paraId="2213ADD8" w14:textId="77777777" w:rsidR="001513BA" w:rsidRPr="00104036" w:rsidRDefault="001513BA" w:rsidP="00FC13CE">
      <w:pPr>
        <w:pStyle w:val="PFNumLevel3"/>
        <w:tabs>
          <w:tab w:val="clear" w:pos="1848"/>
          <w:tab w:val="num" w:pos="1985"/>
        </w:tabs>
        <w:ind w:left="1985" w:hanging="851"/>
      </w:pPr>
      <w:r w:rsidRPr="00104036">
        <w:t xml:space="preserve">ex situ and in situ propagation </w:t>
      </w:r>
      <w:r w:rsidR="0046225E" w:rsidRPr="00104036">
        <w:t xml:space="preserve">of </w:t>
      </w:r>
      <w:r w:rsidRPr="00104036">
        <w:t>rare and threatened species.</w:t>
      </w:r>
    </w:p>
    <w:p w14:paraId="6800EDDD" w14:textId="75960DBD" w:rsidR="001513BA" w:rsidRDefault="001513BA" w:rsidP="001513BA">
      <w:pPr>
        <w:pStyle w:val="PFNumLevel2"/>
      </w:pPr>
      <w:r w:rsidRPr="00104036">
        <w:rPr>
          <w:b/>
        </w:rPr>
        <w:t>"Biodiscovery"</w:t>
      </w:r>
      <w:r w:rsidRPr="00104036">
        <w:t xml:space="preserve"> </w:t>
      </w:r>
      <w:r w:rsidR="00F1726C" w:rsidRPr="00104036">
        <w:t>has the meaning given to it in the Act.</w:t>
      </w:r>
    </w:p>
    <w:p w14:paraId="1899F77C" w14:textId="071383A9" w:rsidR="00861881" w:rsidRPr="00104036" w:rsidRDefault="00861881" w:rsidP="00861881">
      <w:pPr>
        <w:pStyle w:val="PFNumLevel2"/>
      </w:pPr>
      <w:r>
        <w:rPr>
          <w:b/>
        </w:rPr>
        <w:t>“Biodiscovery Research</w:t>
      </w:r>
      <w:r w:rsidRPr="00104036">
        <w:rPr>
          <w:b/>
        </w:rPr>
        <w:t>”</w:t>
      </w:r>
      <w:r w:rsidRPr="00104036">
        <w:t xml:space="preserve"> has the </w:t>
      </w:r>
      <w:r>
        <w:t>meaning given to it in the Act.</w:t>
      </w:r>
    </w:p>
    <w:p w14:paraId="06B2328C" w14:textId="53280760" w:rsidR="001513BA" w:rsidRPr="00104036" w:rsidRDefault="001513BA" w:rsidP="00084DCC">
      <w:pPr>
        <w:pStyle w:val="PFNumLevel2"/>
        <w:numPr>
          <w:ilvl w:val="0"/>
          <w:numId w:val="0"/>
        </w:numPr>
        <w:ind w:left="924"/>
      </w:pPr>
    </w:p>
    <w:p w14:paraId="7D49D09D" w14:textId="77777777" w:rsidR="001513BA" w:rsidRPr="00104036" w:rsidRDefault="001513BA" w:rsidP="001513BA">
      <w:pPr>
        <w:pStyle w:val="PFNumLevel2"/>
      </w:pPr>
      <w:r w:rsidRPr="00104036">
        <w:rPr>
          <w:b/>
        </w:rPr>
        <w:t>“Business Day”</w:t>
      </w:r>
      <w:r w:rsidRPr="00104036">
        <w:t xml:space="preserve"> means a day other than a Saturday, Sunday, bank or public holiday in Brisbane</w:t>
      </w:r>
      <w:r w:rsidR="00215BED" w:rsidRPr="00104036">
        <w:t>, Queensland, Australia</w:t>
      </w:r>
      <w:r w:rsidRPr="00104036">
        <w:t>.</w:t>
      </w:r>
    </w:p>
    <w:p w14:paraId="13D51A3D" w14:textId="77777777" w:rsidR="001513BA" w:rsidRPr="00104036" w:rsidRDefault="001513BA" w:rsidP="001513BA">
      <w:pPr>
        <w:pStyle w:val="PFNumLevel2"/>
      </w:pPr>
      <w:r w:rsidRPr="00104036">
        <w:rPr>
          <w:b/>
        </w:rPr>
        <w:t>“Code</w:t>
      </w:r>
      <w:r w:rsidR="00D04A5A" w:rsidRPr="00104036">
        <w:rPr>
          <w:b/>
        </w:rPr>
        <w:t xml:space="preserve"> of Ethics</w:t>
      </w:r>
      <w:r w:rsidRPr="00104036">
        <w:rPr>
          <w:b/>
        </w:rPr>
        <w:t>”</w:t>
      </w:r>
      <w:r w:rsidRPr="00104036">
        <w:t xml:space="preserve"> means </w:t>
      </w:r>
      <w:r w:rsidR="00480689" w:rsidRPr="00104036">
        <w:t>any applicable ethical code</w:t>
      </w:r>
      <w:r w:rsidRPr="00104036">
        <w:t xml:space="preserve"> approved by the </w:t>
      </w:r>
      <w:r w:rsidR="00761FEC" w:rsidRPr="00104036">
        <w:t>Department</w:t>
      </w:r>
      <w:r w:rsidRPr="00104036">
        <w:t>, as amended from time to time.</w:t>
      </w:r>
    </w:p>
    <w:p w14:paraId="715C4BBB" w14:textId="77777777" w:rsidR="001513BA" w:rsidRPr="00104036" w:rsidRDefault="001513BA" w:rsidP="001513BA">
      <w:pPr>
        <w:pStyle w:val="PFNumLevel2"/>
      </w:pPr>
      <w:r w:rsidRPr="00104036">
        <w:rPr>
          <w:b/>
        </w:rPr>
        <w:t>"Collection Authority"</w:t>
      </w:r>
      <w:r w:rsidRPr="00104036">
        <w:t xml:space="preserve"> means:</w:t>
      </w:r>
    </w:p>
    <w:p w14:paraId="7CD24043" w14:textId="77777777" w:rsidR="001513BA" w:rsidRPr="00104036" w:rsidRDefault="001513BA" w:rsidP="00FC13CE">
      <w:pPr>
        <w:pStyle w:val="PFNumLevel3"/>
        <w:tabs>
          <w:tab w:val="clear" w:pos="1848"/>
          <w:tab w:val="num" w:pos="1985"/>
        </w:tabs>
        <w:ind w:left="1985" w:hanging="851"/>
      </w:pPr>
      <w:r w:rsidRPr="00104036">
        <w:t xml:space="preserve">the authority granted to the Biodiscovery Entity in accordance with the </w:t>
      </w:r>
      <w:proofErr w:type="gramStart"/>
      <w:r w:rsidRPr="00104036">
        <w:t>Act;</w:t>
      </w:r>
      <w:proofErr w:type="gramEnd"/>
    </w:p>
    <w:p w14:paraId="28F849F2" w14:textId="77777777" w:rsidR="00391922" w:rsidRPr="00104036" w:rsidRDefault="001513BA" w:rsidP="00FC13CE">
      <w:pPr>
        <w:pStyle w:val="PFNumLevel3"/>
        <w:tabs>
          <w:tab w:val="clear" w:pos="1848"/>
          <w:tab w:val="num" w:pos="1985"/>
        </w:tabs>
        <w:ind w:left="1985" w:hanging="851"/>
      </w:pPr>
      <w:r w:rsidRPr="00104036">
        <w:t>any relevant permit or authority in existence prior to the Act which authorises collection within the scope of the Act; or</w:t>
      </w:r>
    </w:p>
    <w:p w14:paraId="58398947" w14:textId="77777777" w:rsidR="001513BA" w:rsidRPr="00104036" w:rsidRDefault="001513BA" w:rsidP="00FC13CE">
      <w:pPr>
        <w:pStyle w:val="PFNumLevel3"/>
        <w:tabs>
          <w:tab w:val="clear" w:pos="1848"/>
          <w:tab w:val="num" w:pos="1985"/>
        </w:tabs>
        <w:ind w:left="1985" w:hanging="851"/>
      </w:pPr>
      <w:r w:rsidRPr="00104036">
        <w:t>any other permit authorising the collection of Native Biological Material.</w:t>
      </w:r>
    </w:p>
    <w:p w14:paraId="643843C9" w14:textId="3A74157F" w:rsidR="00B64B26" w:rsidRPr="00B64B26" w:rsidRDefault="00B64B26" w:rsidP="00B64B26">
      <w:pPr>
        <w:pStyle w:val="PFNumLevel2"/>
      </w:pPr>
      <w:r w:rsidRPr="00104036">
        <w:rPr>
          <w:b/>
        </w:rPr>
        <w:t>“Co</w:t>
      </w:r>
      <w:r>
        <w:rPr>
          <w:b/>
        </w:rPr>
        <w:t>llection Protocol</w:t>
      </w:r>
      <w:r w:rsidRPr="00104036">
        <w:rPr>
          <w:b/>
        </w:rPr>
        <w:t>”</w:t>
      </w:r>
      <w:r w:rsidRPr="00104036">
        <w:t xml:space="preserve"> has the </w:t>
      </w:r>
      <w:r>
        <w:t>meaning given to it in the Act.</w:t>
      </w:r>
    </w:p>
    <w:p w14:paraId="325443C2" w14:textId="4287864E" w:rsidR="001513BA" w:rsidRPr="00104036" w:rsidRDefault="001513BA" w:rsidP="001513BA">
      <w:pPr>
        <w:pStyle w:val="PFNumLevel2"/>
      </w:pPr>
      <w:r w:rsidRPr="00104036">
        <w:rPr>
          <w:b/>
        </w:rPr>
        <w:t>“Commencement Date”</w:t>
      </w:r>
      <w:r w:rsidRPr="00104036">
        <w:t xml:space="preserve"> means the date specified in </w:t>
      </w:r>
      <w:r w:rsidR="00203760" w:rsidRPr="00104036">
        <w:t>Item</w:t>
      </w:r>
      <w:r w:rsidR="00720B58" w:rsidRPr="00104036">
        <w:t xml:space="preserve"> </w:t>
      </w:r>
      <w:r w:rsidRPr="00104036">
        <w:t xml:space="preserve">2 of </w:t>
      </w:r>
      <w:r w:rsidR="00203760" w:rsidRPr="00104036">
        <w:t xml:space="preserve">Schedule </w:t>
      </w:r>
      <w:r w:rsidRPr="00104036">
        <w:t>1.</w:t>
      </w:r>
    </w:p>
    <w:p w14:paraId="65B83095" w14:textId="4A830C3D" w:rsidR="00D755E6" w:rsidRDefault="00F861CF">
      <w:pPr>
        <w:pStyle w:val="PFNumLevel2"/>
      </w:pPr>
      <w:r w:rsidRPr="00104036">
        <w:rPr>
          <w:b/>
        </w:rPr>
        <w:t>“Commercialise”</w:t>
      </w:r>
      <w:r w:rsidR="001513BA" w:rsidRPr="00104036">
        <w:t xml:space="preserve"> </w:t>
      </w:r>
      <w:r w:rsidR="00F90C6B" w:rsidRPr="00104036">
        <w:t>has the meaning given to it in the Act</w:t>
      </w:r>
      <w:r w:rsidR="004E66EE" w:rsidRPr="00104036">
        <w:t xml:space="preserve"> and </w:t>
      </w:r>
      <w:r w:rsidR="004E66EE" w:rsidRPr="00104036">
        <w:rPr>
          <w:b/>
        </w:rPr>
        <w:t>“Commercialisation”</w:t>
      </w:r>
      <w:r w:rsidR="004E66EE" w:rsidRPr="00104036">
        <w:t xml:space="preserve"> has a corresponding meaning.</w:t>
      </w:r>
    </w:p>
    <w:p w14:paraId="20796577" w14:textId="5EB1BC18" w:rsidR="00861881" w:rsidRPr="00104036" w:rsidRDefault="00861881" w:rsidP="00861881">
      <w:pPr>
        <w:pStyle w:val="PFNumLevel2"/>
      </w:pPr>
      <w:r w:rsidRPr="00104036">
        <w:rPr>
          <w:b/>
        </w:rPr>
        <w:t>“Co</w:t>
      </w:r>
      <w:r>
        <w:rPr>
          <w:b/>
        </w:rPr>
        <w:t>mmercialisation Activities</w:t>
      </w:r>
      <w:r w:rsidRPr="00104036">
        <w:rPr>
          <w:b/>
        </w:rPr>
        <w:t>”</w:t>
      </w:r>
      <w:r w:rsidRPr="00104036">
        <w:t xml:space="preserve"> has the </w:t>
      </w:r>
      <w:r>
        <w:t>meaning given to it in the Act.</w:t>
      </w:r>
    </w:p>
    <w:p w14:paraId="662CAC6D" w14:textId="77777777" w:rsidR="001513BA" w:rsidRPr="00104036" w:rsidRDefault="001513BA" w:rsidP="001513BA">
      <w:pPr>
        <w:pStyle w:val="PFNumLevel2"/>
      </w:pPr>
      <w:r w:rsidRPr="00104036">
        <w:rPr>
          <w:b/>
        </w:rPr>
        <w:t>“Commercialisation Receipts”</w:t>
      </w:r>
      <w:r w:rsidRPr="00104036">
        <w:t xml:space="preserve"> means:</w:t>
      </w:r>
    </w:p>
    <w:p w14:paraId="5ADFCBCE" w14:textId="5F3FD6A5" w:rsidR="00391922" w:rsidRPr="00104036" w:rsidRDefault="001513BA" w:rsidP="00FC13CE">
      <w:pPr>
        <w:pStyle w:val="PFNumLevel3"/>
        <w:tabs>
          <w:tab w:val="clear" w:pos="1848"/>
          <w:tab w:val="num" w:pos="1985"/>
        </w:tabs>
        <w:ind w:left="1985" w:hanging="851"/>
      </w:pPr>
      <w:r w:rsidRPr="00104036">
        <w:t xml:space="preserve">the value of any monetary benefits or consideration provided </w:t>
      </w:r>
      <w:r w:rsidR="00CF1CAC" w:rsidRPr="00104036">
        <w:t>to,</w:t>
      </w:r>
      <w:r w:rsidRPr="00104036">
        <w:t xml:space="preserve"> </w:t>
      </w:r>
      <w:r w:rsidR="0045616F" w:rsidRPr="00104036">
        <w:t>received by</w:t>
      </w:r>
      <w:r w:rsidRPr="00104036">
        <w:t xml:space="preserve"> </w:t>
      </w:r>
      <w:r w:rsidR="00CF1CAC" w:rsidRPr="00104036">
        <w:t xml:space="preserve">or for the benefit of </w:t>
      </w:r>
      <w:r w:rsidRPr="00104036">
        <w:t xml:space="preserve">the Biodiscovery Entity </w:t>
      </w:r>
      <w:r w:rsidR="00AF61BF">
        <w:t xml:space="preserve">(or on its behalf) </w:t>
      </w:r>
      <w:r w:rsidRPr="00104036">
        <w:t xml:space="preserve">after the </w:t>
      </w:r>
      <w:r w:rsidR="00874215" w:rsidRPr="00104036">
        <w:t>commencement of the Act</w:t>
      </w:r>
      <w:r w:rsidRPr="00104036">
        <w:t xml:space="preserve"> </w:t>
      </w:r>
      <w:r w:rsidR="00874215" w:rsidRPr="00104036">
        <w:t xml:space="preserve">in relation </w:t>
      </w:r>
      <w:r w:rsidRPr="00104036">
        <w:t xml:space="preserve">to, or </w:t>
      </w:r>
      <w:r w:rsidR="00874215" w:rsidRPr="00104036">
        <w:t xml:space="preserve">in any way </w:t>
      </w:r>
      <w:r w:rsidRPr="00104036">
        <w:t>connected with Commercialisation</w:t>
      </w:r>
      <w:r w:rsidR="00B34EC5" w:rsidRPr="00104036">
        <w:t xml:space="preserve"> involving Native Biological Material</w:t>
      </w:r>
      <w:r w:rsidR="0082294F" w:rsidRPr="00104036">
        <w:t>, including but not limited to:</w:t>
      </w:r>
    </w:p>
    <w:p w14:paraId="569A817D" w14:textId="77777777" w:rsidR="004C6973" w:rsidRPr="00104036" w:rsidRDefault="00E24F9E" w:rsidP="004C6973">
      <w:pPr>
        <w:pStyle w:val="PFNumLevel4"/>
        <w:ind w:hanging="787"/>
      </w:pPr>
      <w:r w:rsidRPr="00104036">
        <w:t xml:space="preserve">transferring, </w:t>
      </w:r>
      <w:proofErr w:type="gramStart"/>
      <w:r w:rsidRPr="00104036">
        <w:t>delivering</w:t>
      </w:r>
      <w:proofErr w:type="gramEnd"/>
      <w:r w:rsidRPr="00104036">
        <w:t xml:space="preserve"> or providing access to </w:t>
      </w:r>
      <w:r w:rsidR="00215BED" w:rsidRPr="00104036">
        <w:t xml:space="preserve">Intellectual Property, </w:t>
      </w:r>
      <w:r w:rsidRPr="00104036">
        <w:t>Sample</w:t>
      </w:r>
      <w:r w:rsidR="004D103B" w:rsidRPr="00104036">
        <w:t>s</w:t>
      </w:r>
      <w:r w:rsidRPr="00104036">
        <w:t xml:space="preserve"> or </w:t>
      </w:r>
      <w:r w:rsidR="004D103B" w:rsidRPr="00104036">
        <w:t>Products</w:t>
      </w:r>
      <w:r w:rsidRPr="00104036">
        <w:t>; or</w:t>
      </w:r>
    </w:p>
    <w:p w14:paraId="00668895" w14:textId="41AFDC8B" w:rsidR="004C6973" w:rsidRPr="00104036" w:rsidRDefault="004D103B" w:rsidP="004C6973">
      <w:pPr>
        <w:pStyle w:val="PFNumLevel4"/>
        <w:ind w:hanging="787"/>
      </w:pPr>
      <w:r w:rsidRPr="00104036">
        <w:t xml:space="preserve">assigning or </w:t>
      </w:r>
      <w:r w:rsidR="00E24F9E" w:rsidRPr="00104036">
        <w:t>granting rights</w:t>
      </w:r>
      <w:r w:rsidRPr="00104036">
        <w:t xml:space="preserve"> in </w:t>
      </w:r>
      <w:r w:rsidR="0061686C" w:rsidRPr="00104036">
        <w:t xml:space="preserve">Intellectual Property, </w:t>
      </w:r>
      <w:r w:rsidRPr="00104036">
        <w:t>Samples or Products;</w:t>
      </w:r>
      <w:r w:rsidR="00E24F9E" w:rsidRPr="00104036">
        <w:t xml:space="preserve"> or </w:t>
      </w:r>
    </w:p>
    <w:p w14:paraId="78926C61" w14:textId="77777777" w:rsidR="004C6973" w:rsidRPr="00104036" w:rsidRDefault="00E24F9E" w:rsidP="004C6973">
      <w:pPr>
        <w:pStyle w:val="PFNumLevel4"/>
        <w:ind w:hanging="787"/>
      </w:pPr>
      <w:r w:rsidRPr="00104036">
        <w:t>Disposing of any Intellectual Property (arising from Biodiscovery of the Native Biological Material)</w:t>
      </w:r>
      <w:r w:rsidR="0045616F" w:rsidRPr="00104036">
        <w:t>,</w:t>
      </w:r>
      <w:r w:rsidR="001513BA" w:rsidRPr="00104036">
        <w:t xml:space="preserve"> </w:t>
      </w:r>
    </w:p>
    <w:p w14:paraId="2454C48C" w14:textId="77777777" w:rsidR="007B415A" w:rsidRPr="00104036" w:rsidRDefault="00B55C53" w:rsidP="007B415A">
      <w:pPr>
        <w:pStyle w:val="PFNumLevel3"/>
        <w:numPr>
          <w:ilvl w:val="0"/>
          <w:numId w:val="0"/>
        </w:numPr>
        <w:ind w:left="2059" w:hanging="74"/>
      </w:pPr>
      <w:r w:rsidRPr="00104036">
        <w:t>(</w:t>
      </w:r>
      <w:r w:rsidR="001513BA" w:rsidRPr="00104036">
        <w:t>but not including funds received for the explicit purpose of research</w:t>
      </w:r>
      <w:r w:rsidRPr="00104036">
        <w:t>)</w:t>
      </w:r>
      <w:r w:rsidR="001513BA" w:rsidRPr="00104036">
        <w:t xml:space="preserve">; and </w:t>
      </w:r>
    </w:p>
    <w:p w14:paraId="6304E1BC" w14:textId="77777777" w:rsidR="00391922" w:rsidRPr="00104036" w:rsidRDefault="001513BA" w:rsidP="00FC13CE">
      <w:pPr>
        <w:pStyle w:val="PFNumLevel3"/>
        <w:tabs>
          <w:tab w:val="clear" w:pos="1848"/>
          <w:tab w:val="num" w:pos="1985"/>
        </w:tabs>
        <w:ind w:left="1985" w:hanging="851"/>
      </w:pPr>
      <w:r w:rsidRPr="00104036">
        <w:t>in respect of Products</w:t>
      </w:r>
      <w:r w:rsidR="00B55C53" w:rsidRPr="00104036">
        <w:t xml:space="preserve"> - </w:t>
      </w:r>
      <w:r w:rsidRPr="00104036">
        <w:t xml:space="preserve">Sales of those Products occurring after the </w:t>
      </w:r>
      <w:r w:rsidR="00874215" w:rsidRPr="00104036">
        <w:t>commencement of the Act</w:t>
      </w:r>
      <w:r w:rsidRPr="00104036">
        <w:t>.</w:t>
      </w:r>
    </w:p>
    <w:p w14:paraId="4D54CFF3" w14:textId="77777777" w:rsidR="00D04A5A" w:rsidRPr="00104036" w:rsidRDefault="00D04A5A" w:rsidP="00D04A5A">
      <w:pPr>
        <w:pStyle w:val="PFNumLevel2"/>
      </w:pPr>
      <w:r w:rsidRPr="00104036">
        <w:rPr>
          <w:b/>
        </w:rPr>
        <w:lastRenderedPageBreak/>
        <w:t>“Compliance Code”</w:t>
      </w:r>
      <w:r w:rsidRPr="00104036">
        <w:t xml:space="preserve"> has the meaning given to it in the Act.</w:t>
      </w:r>
    </w:p>
    <w:p w14:paraId="49BA7146" w14:textId="1FA77F54" w:rsidR="0003488F" w:rsidRPr="00104036" w:rsidRDefault="00DB4669" w:rsidP="005508A3">
      <w:pPr>
        <w:pStyle w:val="PFNumLevel2"/>
      </w:pPr>
      <w:r w:rsidRPr="00104036">
        <w:rPr>
          <w:b/>
        </w:rPr>
        <w:t>“</w:t>
      </w:r>
      <w:r w:rsidR="0003488F" w:rsidRPr="00104036">
        <w:rPr>
          <w:b/>
        </w:rPr>
        <w:t xml:space="preserve">Confidential Information" </w:t>
      </w:r>
      <w:r w:rsidR="0003488F" w:rsidRPr="00104036">
        <w:t xml:space="preserve">means in relation to a </w:t>
      </w:r>
      <w:r w:rsidR="00AF61BF">
        <w:t>party</w:t>
      </w:r>
      <w:r w:rsidR="0003488F" w:rsidRPr="00104036">
        <w:t>, information that:</w:t>
      </w:r>
    </w:p>
    <w:p w14:paraId="109855A9" w14:textId="77777777" w:rsidR="0003488F" w:rsidRPr="00104036" w:rsidRDefault="0003488F" w:rsidP="00FC13CE">
      <w:pPr>
        <w:pStyle w:val="PFNumLevel3"/>
        <w:tabs>
          <w:tab w:val="clear" w:pos="1848"/>
          <w:tab w:val="num" w:pos="1985"/>
        </w:tabs>
        <w:ind w:left="1985" w:hanging="851"/>
      </w:pPr>
      <w:r w:rsidRPr="00104036">
        <w:t xml:space="preserve">is by its nature </w:t>
      </w:r>
      <w:proofErr w:type="gramStart"/>
      <w:r w:rsidRPr="00104036">
        <w:t>confidential;</w:t>
      </w:r>
      <w:proofErr w:type="gramEnd"/>
    </w:p>
    <w:p w14:paraId="3F1AF5F5" w14:textId="77CC7F1F" w:rsidR="0003488F" w:rsidRPr="00104036" w:rsidRDefault="0003488F" w:rsidP="00FC13CE">
      <w:pPr>
        <w:pStyle w:val="PFNumLevel3"/>
        <w:tabs>
          <w:tab w:val="clear" w:pos="1848"/>
          <w:tab w:val="num" w:pos="1985"/>
        </w:tabs>
        <w:ind w:left="1985" w:hanging="851"/>
      </w:pPr>
      <w:r w:rsidRPr="00104036">
        <w:t xml:space="preserve">is designated by the </w:t>
      </w:r>
      <w:proofErr w:type="spellStart"/>
      <w:r w:rsidR="00AF61BF">
        <w:t>party</w:t>
      </w:r>
      <w:r w:rsidRPr="00104036">
        <w:t>as</w:t>
      </w:r>
      <w:proofErr w:type="spellEnd"/>
      <w:r w:rsidRPr="00104036">
        <w:t xml:space="preserve"> confidential; or</w:t>
      </w:r>
    </w:p>
    <w:p w14:paraId="085A8F60" w14:textId="7B35BEA5" w:rsidR="00391922" w:rsidRPr="00104036" w:rsidRDefault="0003488F" w:rsidP="00FC13CE">
      <w:pPr>
        <w:pStyle w:val="PFNumLevel3"/>
        <w:tabs>
          <w:tab w:val="clear" w:pos="1848"/>
          <w:tab w:val="num" w:pos="1985"/>
        </w:tabs>
        <w:ind w:left="1985" w:hanging="851"/>
      </w:pPr>
      <w:r w:rsidRPr="00104036">
        <w:t xml:space="preserve">the other </w:t>
      </w:r>
      <w:proofErr w:type="spellStart"/>
      <w:r w:rsidR="00AF61BF">
        <w:t>party</w:t>
      </w:r>
      <w:r w:rsidRPr="00104036">
        <w:t>knows</w:t>
      </w:r>
      <w:proofErr w:type="spellEnd"/>
      <w:r w:rsidRPr="00104036">
        <w:t xml:space="preserve"> or ought to know by the circumstances in which it </w:t>
      </w:r>
      <w:r w:rsidR="005508A3" w:rsidRPr="00104036">
        <w:t>is</w:t>
      </w:r>
      <w:r w:rsidRPr="00104036">
        <w:t xml:space="preserve"> disclosed to be </w:t>
      </w:r>
      <w:proofErr w:type="gramStart"/>
      <w:r w:rsidRPr="00104036">
        <w:t>confidential;</w:t>
      </w:r>
      <w:proofErr w:type="gramEnd"/>
    </w:p>
    <w:p w14:paraId="153B0169" w14:textId="77777777" w:rsidR="0003488F" w:rsidRPr="00104036" w:rsidRDefault="005508A3" w:rsidP="005508A3">
      <w:pPr>
        <w:pStyle w:val="PFNumLevel3"/>
        <w:numPr>
          <w:ilvl w:val="0"/>
          <w:numId w:val="0"/>
        </w:numPr>
        <w:ind w:left="924"/>
      </w:pPr>
      <w:r w:rsidRPr="00104036">
        <w:t>and includes any of the following information (whenever it was obtained either before or after the Commencement Date):</w:t>
      </w:r>
    </w:p>
    <w:p w14:paraId="13B1E114" w14:textId="3DCF9DB5" w:rsidR="00391922" w:rsidRPr="00104036" w:rsidRDefault="005508A3" w:rsidP="00FC13CE">
      <w:pPr>
        <w:pStyle w:val="PFNumLevel3"/>
        <w:tabs>
          <w:tab w:val="clear" w:pos="1848"/>
          <w:tab w:val="num" w:pos="1985"/>
        </w:tabs>
        <w:ind w:left="1985" w:hanging="851"/>
      </w:pPr>
      <w:r w:rsidRPr="00104036">
        <w:t xml:space="preserve">information in relation to the </w:t>
      </w:r>
      <w:r w:rsidR="00AF61BF">
        <w:t>party</w:t>
      </w:r>
      <w:r w:rsidRPr="00104036">
        <w:t xml:space="preserve">’s or a Related Corporation’s business, </w:t>
      </w:r>
      <w:r w:rsidR="0003488F" w:rsidRPr="00104036">
        <w:t xml:space="preserve">operations or </w:t>
      </w:r>
      <w:proofErr w:type="gramStart"/>
      <w:r w:rsidR="0003488F" w:rsidRPr="00104036">
        <w:t>strategies;</w:t>
      </w:r>
      <w:proofErr w:type="gramEnd"/>
    </w:p>
    <w:p w14:paraId="2A147E21" w14:textId="77777777" w:rsidR="0003488F" w:rsidRPr="00104036" w:rsidRDefault="0003488F" w:rsidP="00FC13CE">
      <w:pPr>
        <w:pStyle w:val="PFNumLevel3"/>
        <w:tabs>
          <w:tab w:val="clear" w:pos="1848"/>
          <w:tab w:val="num" w:pos="1985"/>
        </w:tabs>
        <w:ind w:left="1985" w:hanging="851"/>
      </w:pPr>
      <w:r w:rsidRPr="00104036">
        <w:t>the terms of this Agreement or Schedules of this Agreement</w:t>
      </w:r>
      <w:r w:rsidR="00BA3357" w:rsidRPr="00104036">
        <w:t xml:space="preserve"> (except to the extent they are disclosed for the purpose of negotiating a Subsequent Use Agreement and the relevant disclosure is protected by obligations of confidentiality equivalent to those imposed by this Agreement</w:t>
      </w:r>
      <w:proofErr w:type="gramStart"/>
      <w:r w:rsidR="00BA3357" w:rsidRPr="00104036">
        <w:t>)</w:t>
      </w:r>
      <w:r w:rsidRPr="00104036">
        <w:t>;</w:t>
      </w:r>
      <w:proofErr w:type="gramEnd"/>
    </w:p>
    <w:p w14:paraId="6F3784DD" w14:textId="60E1F33B" w:rsidR="0003488F" w:rsidRPr="00104036" w:rsidRDefault="0064289A" w:rsidP="00FC13CE">
      <w:pPr>
        <w:pStyle w:val="PFNumLevel3"/>
        <w:tabs>
          <w:tab w:val="clear" w:pos="1848"/>
          <w:tab w:val="num" w:pos="1985"/>
        </w:tabs>
        <w:ind w:left="1985" w:hanging="851"/>
      </w:pPr>
      <w:r w:rsidRPr="00104036">
        <w:t>I</w:t>
      </w:r>
      <w:r w:rsidR="0003488F" w:rsidRPr="00104036">
        <w:t>ntellectual Property o</w:t>
      </w:r>
      <w:r w:rsidR="005508A3" w:rsidRPr="00104036">
        <w:t xml:space="preserve">f the </w:t>
      </w:r>
      <w:proofErr w:type="spellStart"/>
      <w:r w:rsidR="00AF61BF">
        <w:t>party</w:t>
      </w:r>
      <w:r w:rsidR="005508A3" w:rsidRPr="00104036">
        <w:t>or</w:t>
      </w:r>
      <w:proofErr w:type="spellEnd"/>
      <w:r w:rsidR="005508A3" w:rsidRPr="00104036">
        <w:t xml:space="preserve"> a Related Corporation; </w:t>
      </w:r>
      <w:r w:rsidR="0003488F" w:rsidRPr="00104036">
        <w:t>and</w:t>
      </w:r>
    </w:p>
    <w:p w14:paraId="3FF0FA10" w14:textId="573D0D67" w:rsidR="00391922" w:rsidRPr="00104036" w:rsidRDefault="0003488F" w:rsidP="00FC13CE">
      <w:pPr>
        <w:pStyle w:val="PFNumLevel3"/>
        <w:tabs>
          <w:tab w:val="clear" w:pos="1848"/>
          <w:tab w:val="num" w:pos="1985"/>
        </w:tabs>
        <w:ind w:left="1985" w:hanging="851"/>
      </w:pPr>
      <w:r w:rsidRPr="00104036">
        <w:t>actual or prospective cu</w:t>
      </w:r>
      <w:r w:rsidR="005508A3" w:rsidRPr="00104036">
        <w:t xml:space="preserve">stomers, </w:t>
      </w:r>
      <w:proofErr w:type="gramStart"/>
      <w:r w:rsidR="005508A3" w:rsidRPr="00104036">
        <w:t>clients</w:t>
      </w:r>
      <w:proofErr w:type="gramEnd"/>
      <w:r w:rsidR="005508A3" w:rsidRPr="00104036">
        <w:t xml:space="preserve"> or competitors of the </w:t>
      </w:r>
      <w:proofErr w:type="spellStart"/>
      <w:r w:rsidR="00AF61BF">
        <w:t>party</w:t>
      </w:r>
      <w:r w:rsidR="005508A3" w:rsidRPr="00104036">
        <w:t>or</w:t>
      </w:r>
      <w:proofErr w:type="spellEnd"/>
      <w:r w:rsidR="005508A3" w:rsidRPr="00104036">
        <w:t xml:space="preserve"> a Related Corporation.</w:t>
      </w:r>
    </w:p>
    <w:p w14:paraId="1AB60152" w14:textId="77777777" w:rsidR="0003488F" w:rsidRPr="00104036" w:rsidRDefault="0003488F" w:rsidP="0003488F">
      <w:pPr>
        <w:pStyle w:val="PFNormal"/>
        <w:spacing w:before="120"/>
        <w:ind w:left="947"/>
      </w:pPr>
      <w:r w:rsidRPr="00104036">
        <w:t>Information is not confidential in any of the following circumstances:</w:t>
      </w:r>
    </w:p>
    <w:p w14:paraId="535D6188" w14:textId="77777777" w:rsidR="00391922" w:rsidRPr="00104036" w:rsidRDefault="0003488F" w:rsidP="00FC13CE">
      <w:pPr>
        <w:pStyle w:val="PFNumLevel3"/>
        <w:tabs>
          <w:tab w:val="clear" w:pos="1848"/>
          <w:tab w:val="num" w:pos="1985"/>
        </w:tabs>
        <w:ind w:left="1985" w:hanging="851"/>
      </w:pPr>
      <w:r w:rsidRPr="00104036">
        <w:t>it is in the public domain, unless it came into the public domain</w:t>
      </w:r>
      <w:r w:rsidR="005508A3" w:rsidRPr="00104036">
        <w:t xml:space="preserve"> by a breach of </w:t>
      </w:r>
      <w:proofErr w:type="gramStart"/>
      <w:r w:rsidR="005508A3" w:rsidRPr="00104036">
        <w:t>confidentiality;</w:t>
      </w:r>
      <w:proofErr w:type="gramEnd"/>
    </w:p>
    <w:p w14:paraId="407387D5" w14:textId="6BC9CF00" w:rsidR="0003488F" w:rsidRPr="00104036" w:rsidRDefault="0003488F" w:rsidP="00FC13CE">
      <w:pPr>
        <w:pStyle w:val="PFNumLevel3"/>
        <w:tabs>
          <w:tab w:val="clear" w:pos="1848"/>
          <w:tab w:val="num" w:pos="1985"/>
        </w:tabs>
        <w:ind w:left="1985" w:hanging="851"/>
      </w:pPr>
      <w:r w:rsidRPr="00104036">
        <w:t xml:space="preserve">it is already known by the other </w:t>
      </w:r>
      <w:proofErr w:type="spellStart"/>
      <w:r w:rsidR="00AF61BF">
        <w:t>party</w:t>
      </w:r>
      <w:r w:rsidRPr="00104036">
        <w:t>at</w:t>
      </w:r>
      <w:proofErr w:type="spellEnd"/>
      <w:r w:rsidRPr="00104036">
        <w:t xml:space="preserve"> the time this </w:t>
      </w:r>
      <w:r w:rsidR="004E66EE" w:rsidRPr="00104036">
        <w:t xml:space="preserve">Agreement </w:t>
      </w:r>
      <w:r w:rsidRPr="00104036">
        <w:t xml:space="preserve">is </w:t>
      </w:r>
      <w:proofErr w:type="gramStart"/>
      <w:r w:rsidRPr="00104036">
        <w:t>entered into</w:t>
      </w:r>
      <w:proofErr w:type="gramEnd"/>
      <w:r w:rsidR="005508A3" w:rsidRPr="00104036">
        <w:t>; or</w:t>
      </w:r>
    </w:p>
    <w:p w14:paraId="2B2EBFA9" w14:textId="77777777" w:rsidR="0003488F" w:rsidRPr="00104036" w:rsidRDefault="0003488F" w:rsidP="00FC13CE">
      <w:pPr>
        <w:pStyle w:val="PFNumLevel3"/>
        <w:tabs>
          <w:tab w:val="clear" w:pos="1848"/>
          <w:tab w:val="num" w:pos="1985"/>
        </w:tabs>
        <w:ind w:left="1985" w:hanging="851"/>
      </w:pPr>
      <w:r w:rsidRPr="00104036">
        <w:t>it is obtained lawfully from a third party without any breach of confidentiality.</w:t>
      </w:r>
    </w:p>
    <w:p w14:paraId="3B7B8299" w14:textId="77777777" w:rsidR="001513BA" w:rsidRPr="00104036" w:rsidRDefault="001513BA" w:rsidP="001513BA">
      <w:pPr>
        <w:pStyle w:val="PFNumLevel2"/>
      </w:pPr>
      <w:r w:rsidRPr="00104036">
        <w:rPr>
          <w:b/>
        </w:rPr>
        <w:t>“Corporations Act”</w:t>
      </w:r>
      <w:r w:rsidRPr="00104036">
        <w:t xml:space="preserve"> means the </w:t>
      </w:r>
      <w:r w:rsidRPr="00104036">
        <w:rPr>
          <w:i/>
        </w:rPr>
        <w:t>Corporations Act 2001</w:t>
      </w:r>
      <w:r w:rsidRPr="00104036">
        <w:t xml:space="preserve"> (Cth) and the Corporations Regulations made under it, as amended from time to time.</w:t>
      </w:r>
    </w:p>
    <w:p w14:paraId="0C4DF702" w14:textId="77777777" w:rsidR="001513BA" w:rsidRPr="00104036" w:rsidRDefault="001513BA" w:rsidP="001513BA">
      <w:pPr>
        <w:pStyle w:val="PFNumLevel2"/>
      </w:pPr>
      <w:r w:rsidRPr="00104036">
        <w:rPr>
          <w:b/>
        </w:rPr>
        <w:t>“Department”</w:t>
      </w:r>
      <w:r w:rsidRPr="00104036">
        <w:t xml:space="preserve"> means the State of Queensland through the Department of </w:t>
      </w:r>
      <w:r w:rsidR="00F20853" w:rsidRPr="00104036">
        <w:t xml:space="preserve">Environment and </w:t>
      </w:r>
      <w:r w:rsidR="005076F8" w:rsidRPr="00104036">
        <w:t xml:space="preserve">Science </w:t>
      </w:r>
      <w:r w:rsidRPr="00104036">
        <w:t>or any other department authorised to administer this Agreement.</w:t>
      </w:r>
    </w:p>
    <w:p w14:paraId="2609CFE2" w14:textId="2FD952C9" w:rsidR="001513BA" w:rsidRDefault="00D875BD" w:rsidP="00720B58">
      <w:pPr>
        <w:pStyle w:val="PFNumLevel2"/>
      </w:pPr>
      <w:r w:rsidRPr="00104036">
        <w:rPr>
          <w:b/>
        </w:rPr>
        <w:t>“Dispose”</w:t>
      </w:r>
      <w:r w:rsidRPr="00104036">
        <w:t xml:space="preserve"> means to sell, transfer</w:t>
      </w:r>
      <w:r w:rsidR="002C1CEF" w:rsidRPr="00104036">
        <w:t xml:space="preserve">, </w:t>
      </w:r>
      <w:r w:rsidRPr="00104036">
        <w:t>assign</w:t>
      </w:r>
      <w:r w:rsidR="00AF61BF">
        <w:t xml:space="preserve"> or create an interest over</w:t>
      </w:r>
      <w:r w:rsidR="003D2589" w:rsidRPr="00104036">
        <w:t>, grant a right to use or licence</w:t>
      </w:r>
      <w:r w:rsidR="00BB251B">
        <w:t xml:space="preserve"> and "</w:t>
      </w:r>
      <w:r w:rsidR="00BB251B" w:rsidRPr="00BB251B">
        <w:rPr>
          <w:b/>
        </w:rPr>
        <w:t>Disposal</w:t>
      </w:r>
      <w:r w:rsidR="00BB251B">
        <w:t>" has a corresponding meaning</w:t>
      </w:r>
      <w:r w:rsidR="00391922" w:rsidRPr="00104036">
        <w:t>.</w:t>
      </w:r>
    </w:p>
    <w:p w14:paraId="6178E7DE" w14:textId="58FD56E8" w:rsidR="001513BA" w:rsidRPr="00104036" w:rsidRDefault="001513BA" w:rsidP="001513BA">
      <w:pPr>
        <w:pStyle w:val="PFNumLevel2"/>
      </w:pPr>
      <w:r w:rsidRPr="00104036">
        <w:rPr>
          <w:b/>
        </w:rPr>
        <w:t xml:space="preserve">“Initial Term” </w:t>
      </w:r>
      <w:r w:rsidRPr="00104036">
        <w:t>means the</w:t>
      </w:r>
      <w:r w:rsidR="00F47FE6" w:rsidRPr="00104036">
        <w:t xml:space="preserve"> </w:t>
      </w:r>
      <w:r w:rsidRPr="00104036">
        <w:t xml:space="preserve">period specified in </w:t>
      </w:r>
      <w:r w:rsidR="00874215" w:rsidRPr="00104036">
        <w:t xml:space="preserve">Item </w:t>
      </w:r>
      <w:r w:rsidR="005A6F4B" w:rsidRPr="00104036">
        <w:t xml:space="preserve">3 </w:t>
      </w:r>
      <w:r w:rsidRPr="00104036">
        <w:t xml:space="preserve">of </w:t>
      </w:r>
      <w:r w:rsidR="00874215" w:rsidRPr="00104036">
        <w:t xml:space="preserve">Schedule </w:t>
      </w:r>
      <w:r w:rsidRPr="00104036">
        <w:t>1.</w:t>
      </w:r>
    </w:p>
    <w:p w14:paraId="76641686" w14:textId="77777777" w:rsidR="001513BA" w:rsidRPr="00104036" w:rsidRDefault="001513BA" w:rsidP="001513BA">
      <w:pPr>
        <w:pStyle w:val="PFNumLevel2"/>
      </w:pPr>
      <w:r w:rsidRPr="00104036">
        <w:rPr>
          <w:b/>
        </w:rPr>
        <w:t>“Insolvency Event”</w:t>
      </w:r>
      <w:r w:rsidRPr="00104036">
        <w:t xml:space="preserve"> means any of the following:</w:t>
      </w:r>
    </w:p>
    <w:p w14:paraId="78C0FB93" w14:textId="77777777" w:rsidR="00391922" w:rsidRPr="00104036" w:rsidRDefault="001513BA" w:rsidP="00FC13CE">
      <w:pPr>
        <w:pStyle w:val="PFNumLevel3"/>
        <w:tabs>
          <w:tab w:val="clear" w:pos="1848"/>
          <w:tab w:val="num" w:pos="1985"/>
        </w:tabs>
        <w:ind w:left="1985" w:hanging="851"/>
      </w:pPr>
      <w:r w:rsidRPr="00104036">
        <w:t xml:space="preserve">a person is or states that the person is unable to pay from the person’s own money all the person’s debts as and when they become due and </w:t>
      </w:r>
      <w:proofErr w:type="gramStart"/>
      <w:r w:rsidRPr="00104036">
        <w:t>payable;</w:t>
      </w:r>
      <w:proofErr w:type="gramEnd"/>
    </w:p>
    <w:p w14:paraId="1E8041FF" w14:textId="77777777" w:rsidR="00391922" w:rsidRPr="00104036" w:rsidRDefault="001513BA" w:rsidP="00FC13CE">
      <w:pPr>
        <w:pStyle w:val="PFNumLevel3"/>
        <w:tabs>
          <w:tab w:val="clear" w:pos="1848"/>
          <w:tab w:val="num" w:pos="1985"/>
        </w:tabs>
        <w:ind w:left="1985" w:hanging="851"/>
      </w:pPr>
      <w:r w:rsidRPr="00104036">
        <w:t xml:space="preserve">a person is taken or must be presumed to be insolvent or unable to pay its debts under any applicable </w:t>
      </w:r>
      <w:proofErr w:type="gramStart"/>
      <w:r w:rsidRPr="00104036">
        <w:t>legislation;</w:t>
      </w:r>
      <w:proofErr w:type="gramEnd"/>
    </w:p>
    <w:p w14:paraId="39709666" w14:textId="77777777" w:rsidR="00391922" w:rsidRPr="00104036" w:rsidRDefault="001513BA" w:rsidP="00FC13CE">
      <w:pPr>
        <w:pStyle w:val="PFNumLevel3"/>
        <w:tabs>
          <w:tab w:val="clear" w:pos="1848"/>
          <w:tab w:val="num" w:pos="1985"/>
        </w:tabs>
        <w:ind w:left="1985" w:hanging="851"/>
      </w:pPr>
      <w:r w:rsidRPr="00104036">
        <w:t xml:space="preserve">an application or order is made for the winding up or dissolution or a resolution is </w:t>
      </w:r>
      <w:proofErr w:type="gramStart"/>
      <w:r w:rsidRPr="00104036">
        <w:t>passed</w:t>
      </w:r>
      <w:proofErr w:type="gramEnd"/>
      <w:r w:rsidRPr="00104036">
        <w:t xml:space="preserve"> or any steps are taken to pass a resolution for the winding up or dissolution of a corporation;</w:t>
      </w:r>
    </w:p>
    <w:p w14:paraId="2F469AD3" w14:textId="77777777" w:rsidR="00391922" w:rsidRPr="00104036" w:rsidRDefault="001513BA" w:rsidP="00FC13CE">
      <w:pPr>
        <w:pStyle w:val="PFNumLevel3"/>
        <w:tabs>
          <w:tab w:val="clear" w:pos="1848"/>
          <w:tab w:val="num" w:pos="1985"/>
        </w:tabs>
        <w:ind w:left="1985" w:hanging="851"/>
      </w:pPr>
      <w:r w:rsidRPr="00104036">
        <w:t xml:space="preserve">an administrator, provisional liquidator, liquidator or person having a similar or analogous function under the laws of any relevant jurisdiction is appointed in </w:t>
      </w:r>
      <w:r w:rsidRPr="00104036">
        <w:lastRenderedPageBreak/>
        <w:t xml:space="preserve">respect of a corporation or any action is taken to appoint any such person and the action is not stayed, withdrawn or dismissed within seven (7) Business </w:t>
      </w:r>
      <w:proofErr w:type="gramStart"/>
      <w:r w:rsidRPr="00104036">
        <w:t>Days;</w:t>
      </w:r>
      <w:proofErr w:type="gramEnd"/>
    </w:p>
    <w:p w14:paraId="42AE6D57" w14:textId="77777777" w:rsidR="00391922" w:rsidRPr="00104036" w:rsidRDefault="001513BA" w:rsidP="00FC13CE">
      <w:pPr>
        <w:pStyle w:val="PFNumLevel3"/>
        <w:tabs>
          <w:tab w:val="clear" w:pos="1848"/>
          <w:tab w:val="num" w:pos="1985"/>
        </w:tabs>
        <w:ind w:left="1985" w:hanging="851"/>
      </w:pPr>
      <w:r w:rsidRPr="00104036">
        <w:t xml:space="preserve">a receiver or receiver and manager is appointed in respect of any property of a </w:t>
      </w:r>
      <w:proofErr w:type="gramStart"/>
      <w:r w:rsidRPr="00104036">
        <w:t>corporation;</w:t>
      </w:r>
      <w:proofErr w:type="gramEnd"/>
    </w:p>
    <w:p w14:paraId="38A57088" w14:textId="77777777" w:rsidR="00391922" w:rsidRPr="00104036" w:rsidRDefault="001513BA" w:rsidP="00FC13CE">
      <w:pPr>
        <w:pStyle w:val="PFNumLevel3"/>
        <w:tabs>
          <w:tab w:val="clear" w:pos="1848"/>
          <w:tab w:val="num" w:pos="1985"/>
        </w:tabs>
        <w:ind w:left="1985" w:hanging="851"/>
      </w:pPr>
      <w:r w:rsidRPr="00104036">
        <w:t xml:space="preserve">a corporation is deregistered under the Corporations Act or notice of its proposed deregistration is given to the </w:t>
      </w:r>
      <w:proofErr w:type="gramStart"/>
      <w:r w:rsidRPr="00104036">
        <w:t>corporation;</w:t>
      </w:r>
      <w:proofErr w:type="gramEnd"/>
    </w:p>
    <w:p w14:paraId="3DDAE7A6" w14:textId="77777777" w:rsidR="00391922" w:rsidRPr="00104036" w:rsidRDefault="001513BA" w:rsidP="00FC13CE">
      <w:pPr>
        <w:pStyle w:val="PFNumLevel3"/>
        <w:tabs>
          <w:tab w:val="clear" w:pos="1848"/>
          <w:tab w:val="num" w:pos="1985"/>
        </w:tabs>
        <w:ind w:left="1985" w:hanging="851"/>
      </w:pPr>
      <w:r w:rsidRPr="00104036">
        <w:t xml:space="preserve">a distress, attachment or execution is levied or becomes enforceable against any property of a </w:t>
      </w:r>
      <w:proofErr w:type="gramStart"/>
      <w:r w:rsidRPr="00104036">
        <w:t>person;</w:t>
      </w:r>
      <w:proofErr w:type="gramEnd"/>
    </w:p>
    <w:p w14:paraId="11F5A7C5" w14:textId="77777777" w:rsidR="00391922" w:rsidRPr="00104036" w:rsidRDefault="001513BA" w:rsidP="00FC13CE">
      <w:pPr>
        <w:pStyle w:val="PFNumLevel3"/>
        <w:tabs>
          <w:tab w:val="clear" w:pos="1848"/>
          <w:tab w:val="num" w:pos="1985"/>
        </w:tabs>
        <w:ind w:left="1985" w:hanging="851"/>
      </w:pPr>
      <w:r w:rsidRPr="00104036">
        <w:t xml:space="preserve">a person enters into or takes any action to enter into an arrangement (including a scheme of arrangement or deed of company arrangement), composition or compromise with, or assignment for the benefit of, all or any class of the person’s creditors or members or a moratorium involving any of </w:t>
      </w:r>
      <w:proofErr w:type="gramStart"/>
      <w:r w:rsidRPr="00104036">
        <w:t>them;</w:t>
      </w:r>
      <w:proofErr w:type="gramEnd"/>
    </w:p>
    <w:p w14:paraId="1831E997" w14:textId="77777777" w:rsidR="00391922" w:rsidRPr="00104036" w:rsidRDefault="001513BA" w:rsidP="00FC13CE">
      <w:pPr>
        <w:pStyle w:val="PFNumLevel3"/>
        <w:tabs>
          <w:tab w:val="clear" w:pos="1848"/>
          <w:tab w:val="num" w:pos="1985"/>
        </w:tabs>
        <w:ind w:left="1985" w:hanging="851"/>
      </w:pPr>
      <w:r w:rsidRPr="00104036">
        <w:t xml:space="preserve">a petition for the making of a sequestration order against the estate of a person is presented and the petition is not stayed, withdrawn or dismissed within seven (7) Business Days or a person presents a petition against himself or </w:t>
      </w:r>
      <w:proofErr w:type="gramStart"/>
      <w:r w:rsidRPr="00104036">
        <w:t>herself;</w:t>
      </w:r>
      <w:proofErr w:type="gramEnd"/>
      <w:r w:rsidRPr="00104036">
        <w:t xml:space="preserve"> </w:t>
      </w:r>
    </w:p>
    <w:p w14:paraId="4DDB0219" w14:textId="77777777" w:rsidR="001513BA" w:rsidRPr="00104036" w:rsidRDefault="001513BA" w:rsidP="00FC13CE">
      <w:pPr>
        <w:pStyle w:val="PFNumLevel3"/>
        <w:tabs>
          <w:tab w:val="clear" w:pos="1848"/>
          <w:tab w:val="num" w:pos="1985"/>
        </w:tabs>
        <w:ind w:left="1985" w:hanging="851"/>
      </w:pPr>
      <w:r w:rsidRPr="00104036">
        <w:t>a corporation ceases or threatens to cease to carry on its main business; or</w:t>
      </w:r>
    </w:p>
    <w:p w14:paraId="65EC546B" w14:textId="77777777" w:rsidR="00391922" w:rsidRPr="00104036" w:rsidRDefault="001513BA" w:rsidP="00FC13CE">
      <w:pPr>
        <w:pStyle w:val="PFNumLevel3"/>
        <w:tabs>
          <w:tab w:val="clear" w:pos="1848"/>
          <w:tab w:val="num" w:pos="1985"/>
        </w:tabs>
        <w:ind w:left="1985" w:hanging="851"/>
      </w:pPr>
      <w:r w:rsidRPr="00104036">
        <w:t>anything analogous to or of a similar effect to anything described above under the law of any relevant jurisdiction occurs in respect of a person.</w:t>
      </w:r>
    </w:p>
    <w:p w14:paraId="366F76D2" w14:textId="77777777" w:rsidR="001513BA" w:rsidRPr="00104036" w:rsidRDefault="001513BA" w:rsidP="001513BA">
      <w:pPr>
        <w:pStyle w:val="PFNumLevel2"/>
      </w:pPr>
      <w:r w:rsidRPr="00104036">
        <w:rPr>
          <w:b/>
        </w:rPr>
        <w:t>“Intellectual Property”</w:t>
      </w:r>
      <w:r w:rsidRPr="00104036">
        <w:t xml:space="preserve"> includes any:</w:t>
      </w:r>
    </w:p>
    <w:p w14:paraId="6D2E29FB" w14:textId="77777777" w:rsidR="001513BA" w:rsidRPr="00104036" w:rsidRDefault="001513BA" w:rsidP="00FC13CE">
      <w:pPr>
        <w:pStyle w:val="PFNumLevel3"/>
        <w:tabs>
          <w:tab w:val="clear" w:pos="1848"/>
          <w:tab w:val="num" w:pos="1985"/>
        </w:tabs>
        <w:ind w:left="1985" w:hanging="851"/>
      </w:pPr>
      <w:r w:rsidRPr="00104036">
        <w:t>inventions, innovations or improvement (whether patentable or not</w:t>
      </w:r>
      <w:proofErr w:type="gramStart"/>
      <w:r w:rsidRPr="00104036">
        <w:t>);</w:t>
      </w:r>
      <w:proofErr w:type="gramEnd"/>
    </w:p>
    <w:p w14:paraId="1F0D7E44" w14:textId="77777777" w:rsidR="00391922" w:rsidRPr="00104036" w:rsidRDefault="001513BA" w:rsidP="00FC13CE">
      <w:pPr>
        <w:pStyle w:val="PFNumLevel3"/>
        <w:tabs>
          <w:tab w:val="clear" w:pos="1848"/>
          <w:tab w:val="num" w:pos="1985"/>
        </w:tabs>
        <w:ind w:left="1985" w:hanging="851"/>
      </w:pPr>
      <w:r w:rsidRPr="00104036">
        <w:t xml:space="preserve">granted patents or patent applications including </w:t>
      </w:r>
      <w:proofErr w:type="spellStart"/>
      <w:r w:rsidRPr="00104036">
        <w:t>divisionals</w:t>
      </w:r>
      <w:proofErr w:type="spellEnd"/>
      <w:r w:rsidRPr="00104036">
        <w:t xml:space="preserve">, continuations (whole or in part), reissues, re-examined, renewed or extended </w:t>
      </w:r>
      <w:proofErr w:type="gramStart"/>
      <w:r w:rsidRPr="00104036">
        <w:t>patents;</w:t>
      </w:r>
      <w:proofErr w:type="gramEnd"/>
    </w:p>
    <w:p w14:paraId="63B1C8BF" w14:textId="77777777" w:rsidR="001513BA" w:rsidRPr="00104036" w:rsidRDefault="001513BA" w:rsidP="00FC13CE">
      <w:pPr>
        <w:pStyle w:val="PFNumLevel3"/>
        <w:tabs>
          <w:tab w:val="clear" w:pos="1848"/>
          <w:tab w:val="num" w:pos="1985"/>
        </w:tabs>
        <w:ind w:left="1985" w:hanging="851"/>
      </w:pPr>
      <w:r w:rsidRPr="00104036">
        <w:t xml:space="preserve">Trade </w:t>
      </w:r>
      <w:proofErr w:type="gramStart"/>
      <w:r w:rsidRPr="00104036">
        <w:t>Secrets;</w:t>
      </w:r>
      <w:proofErr w:type="gramEnd"/>
    </w:p>
    <w:p w14:paraId="366F439E" w14:textId="332D1B61" w:rsidR="001513BA" w:rsidRPr="00104036" w:rsidRDefault="009C0125" w:rsidP="00FC13CE">
      <w:pPr>
        <w:pStyle w:val="PFNumLevel3"/>
        <w:tabs>
          <w:tab w:val="clear" w:pos="1848"/>
          <w:tab w:val="num" w:pos="1985"/>
        </w:tabs>
        <w:ind w:left="1985" w:hanging="851"/>
      </w:pPr>
      <w:r w:rsidRPr="00104036">
        <w:t xml:space="preserve">the right to </w:t>
      </w:r>
      <w:r w:rsidR="00BB251B">
        <w:t>keep</w:t>
      </w:r>
      <w:r w:rsidR="00BB251B" w:rsidRPr="00104036">
        <w:t xml:space="preserve"> </w:t>
      </w:r>
      <w:r w:rsidR="001513BA" w:rsidRPr="00104036">
        <w:t>Confidential Information</w:t>
      </w:r>
      <w:r w:rsidRPr="00104036">
        <w:t xml:space="preserve"> </w:t>
      </w:r>
      <w:proofErr w:type="gramStart"/>
      <w:r w:rsidRPr="00104036">
        <w:t>confidential</w:t>
      </w:r>
      <w:r w:rsidR="001513BA" w:rsidRPr="00104036">
        <w:t>;</w:t>
      </w:r>
      <w:proofErr w:type="gramEnd"/>
    </w:p>
    <w:p w14:paraId="6581E461" w14:textId="77777777" w:rsidR="001513BA" w:rsidRPr="00104036" w:rsidRDefault="001513BA" w:rsidP="00FC13CE">
      <w:pPr>
        <w:pStyle w:val="PFNumLevel3"/>
        <w:tabs>
          <w:tab w:val="clear" w:pos="1848"/>
          <w:tab w:val="num" w:pos="1985"/>
        </w:tabs>
        <w:ind w:left="1985" w:hanging="851"/>
      </w:pPr>
      <w:r w:rsidRPr="00104036">
        <w:t>know-how (whether patentable or not</w:t>
      </w:r>
      <w:proofErr w:type="gramStart"/>
      <w:r w:rsidRPr="00104036">
        <w:t>);</w:t>
      </w:r>
      <w:proofErr w:type="gramEnd"/>
    </w:p>
    <w:p w14:paraId="4323513A" w14:textId="77777777" w:rsidR="001513BA" w:rsidRPr="00104036" w:rsidRDefault="001513BA" w:rsidP="00FC13CE">
      <w:pPr>
        <w:pStyle w:val="PFNumLevel3"/>
        <w:tabs>
          <w:tab w:val="clear" w:pos="1848"/>
          <w:tab w:val="num" w:pos="1985"/>
        </w:tabs>
        <w:ind w:left="1985" w:hanging="851"/>
      </w:pPr>
      <w:r w:rsidRPr="00104036">
        <w:t>plant breeder</w:t>
      </w:r>
      <w:r w:rsidR="00117A88" w:rsidRPr="00104036">
        <w:t>’</w:t>
      </w:r>
      <w:r w:rsidRPr="00104036">
        <w:t xml:space="preserve">s </w:t>
      </w:r>
      <w:proofErr w:type="gramStart"/>
      <w:r w:rsidRPr="00104036">
        <w:t>rights;</w:t>
      </w:r>
      <w:proofErr w:type="gramEnd"/>
    </w:p>
    <w:p w14:paraId="3CEFFECE" w14:textId="77777777" w:rsidR="001513BA" w:rsidRPr="00104036" w:rsidRDefault="001513BA" w:rsidP="00FC13CE">
      <w:pPr>
        <w:pStyle w:val="PFNumLevel3"/>
        <w:tabs>
          <w:tab w:val="clear" w:pos="1848"/>
          <w:tab w:val="num" w:pos="1985"/>
        </w:tabs>
        <w:ind w:left="1985" w:hanging="851"/>
      </w:pPr>
      <w:r w:rsidRPr="00104036">
        <w:t xml:space="preserve">registered or unregistered </w:t>
      </w:r>
      <w:proofErr w:type="spellStart"/>
      <w:r w:rsidRPr="00104036">
        <w:t xml:space="preserve">trade </w:t>
      </w:r>
      <w:proofErr w:type="gramStart"/>
      <w:r w:rsidRPr="00104036">
        <w:t>marks</w:t>
      </w:r>
      <w:proofErr w:type="spellEnd"/>
      <w:r w:rsidRPr="00104036">
        <w:t>;</w:t>
      </w:r>
      <w:proofErr w:type="gramEnd"/>
    </w:p>
    <w:p w14:paraId="5E0EEB6B" w14:textId="77777777" w:rsidR="001513BA" w:rsidRPr="00104036" w:rsidRDefault="001513BA" w:rsidP="00FC13CE">
      <w:pPr>
        <w:pStyle w:val="PFNumLevel3"/>
        <w:tabs>
          <w:tab w:val="clear" w:pos="1848"/>
          <w:tab w:val="num" w:pos="1985"/>
        </w:tabs>
        <w:ind w:left="1985" w:hanging="851"/>
      </w:pPr>
      <w:r w:rsidRPr="00104036">
        <w:t>copyright including moral rights; or</w:t>
      </w:r>
    </w:p>
    <w:p w14:paraId="7D6A45C1" w14:textId="77777777" w:rsidR="001513BA" w:rsidRPr="00104036" w:rsidRDefault="001513BA" w:rsidP="00FC13CE">
      <w:pPr>
        <w:pStyle w:val="PFNumLevel3"/>
        <w:tabs>
          <w:tab w:val="clear" w:pos="1848"/>
          <w:tab w:val="num" w:pos="1985"/>
        </w:tabs>
        <w:ind w:left="1985" w:hanging="851"/>
      </w:pPr>
      <w:r w:rsidRPr="00104036">
        <w:t>registered and unregistered designs</w:t>
      </w:r>
    </w:p>
    <w:p w14:paraId="7102EDCE" w14:textId="77777777" w:rsidR="001513BA" w:rsidRPr="00104036" w:rsidRDefault="001513BA" w:rsidP="001513BA">
      <w:pPr>
        <w:pStyle w:val="PFNumLevel3"/>
        <w:numPr>
          <w:ilvl w:val="0"/>
          <w:numId w:val="0"/>
        </w:numPr>
        <w:ind w:left="924"/>
      </w:pPr>
      <w:r w:rsidRPr="00104036">
        <w:t>which have been created or acquired or which is in the process of being created or acquired.</w:t>
      </w:r>
    </w:p>
    <w:p w14:paraId="1869D8DF" w14:textId="77777777" w:rsidR="001513BA" w:rsidRPr="00104036" w:rsidRDefault="001513BA" w:rsidP="001513BA">
      <w:pPr>
        <w:pStyle w:val="PFNumLevel2"/>
      </w:pPr>
      <w:r w:rsidRPr="00104036">
        <w:rPr>
          <w:b/>
        </w:rPr>
        <w:t>“Loss”</w:t>
      </w:r>
      <w:r w:rsidRPr="00104036">
        <w:t xml:space="preserve"> means any loss, claim, action, liability, damage, cost, charge, expense, outgoing, payment, diminution in value or deficiency of any kind or character, which the State pays, </w:t>
      </w:r>
      <w:proofErr w:type="gramStart"/>
      <w:r w:rsidRPr="00104036">
        <w:t>suffers</w:t>
      </w:r>
      <w:proofErr w:type="gramEnd"/>
      <w:r w:rsidRPr="00104036">
        <w:t xml:space="preserve"> or incurs or is liable for including:</w:t>
      </w:r>
    </w:p>
    <w:p w14:paraId="2FB19F2E" w14:textId="77777777" w:rsidR="00B2669E" w:rsidRPr="00104036" w:rsidRDefault="00B2669E" w:rsidP="00B2669E">
      <w:pPr>
        <w:pStyle w:val="PFNumLevel3"/>
        <w:tabs>
          <w:tab w:val="clear" w:pos="1848"/>
          <w:tab w:val="num" w:pos="1985"/>
        </w:tabs>
        <w:ind w:left="1985" w:hanging="851"/>
      </w:pPr>
      <w:r w:rsidRPr="00104036">
        <w:t xml:space="preserve"> liabilities on account of </w:t>
      </w:r>
      <w:proofErr w:type="gramStart"/>
      <w:r w:rsidRPr="00104036">
        <w:t>Tax;</w:t>
      </w:r>
      <w:proofErr w:type="gramEnd"/>
    </w:p>
    <w:p w14:paraId="4C347C14" w14:textId="77777777" w:rsidR="001513BA" w:rsidRPr="00104036" w:rsidRDefault="00180A4E" w:rsidP="00FC13CE">
      <w:pPr>
        <w:pStyle w:val="PFNumLevel3"/>
        <w:tabs>
          <w:tab w:val="clear" w:pos="1848"/>
          <w:tab w:val="num" w:pos="1985"/>
        </w:tabs>
        <w:ind w:left="1985" w:hanging="851"/>
      </w:pPr>
      <w:r w:rsidRPr="00104036" w:rsidDel="00180A4E">
        <w:t xml:space="preserve"> </w:t>
      </w:r>
      <w:r w:rsidR="001513BA" w:rsidRPr="00104036">
        <w:t>Interest and other amounts payable to third parties; and</w:t>
      </w:r>
    </w:p>
    <w:p w14:paraId="1488F957" w14:textId="77777777" w:rsidR="00306406" w:rsidRPr="00104036" w:rsidRDefault="001513BA" w:rsidP="00FC13CE">
      <w:pPr>
        <w:pStyle w:val="PFNumLevel3"/>
        <w:tabs>
          <w:tab w:val="clear" w:pos="1848"/>
          <w:tab w:val="num" w:pos="1985"/>
        </w:tabs>
        <w:ind w:left="1985" w:hanging="851"/>
      </w:pPr>
      <w:r w:rsidRPr="00104036">
        <w:t xml:space="preserve">legal (on a full indemnity basis) and other expenses reasonably incurred in connection with investigating or defending any claim or action, </w:t>
      </w:r>
      <w:proofErr w:type="gramStart"/>
      <w:r w:rsidRPr="00104036">
        <w:t>whether or not</w:t>
      </w:r>
      <w:proofErr w:type="gramEnd"/>
      <w:r w:rsidRPr="00104036">
        <w:t xml:space="preserve"> resulting in any liability and all amounts paid in settlement of any claim or action</w:t>
      </w:r>
    </w:p>
    <w:p w14:paraId="65D22B8F" w14:textId="1535F536" w:rsidR="00391922" w:rsidRPr="00104036" w:rsidRDefault="00306406" w:rsidP="00306406">
      <w:pPr>
        <w:pStyle w:val="PFNumLevel3"/>
        <w:numPr>
          <w:ilvl w:val="0"/>
          <w:numId w:val="0"/>
        </w:numPr>
        <w:tabs>
          <w:tab w:val="clear" w:pos="1848"/>
          <w:tab w:val="num" w:pos="3804"/>
        </w:tabs>
        <w:ind w:left="1134"/>
      </w:pPr>
      <w:r w:rsidRPr="00104036">
        <w:t xml:space="preserve">but does not include any loss or damage under clause </w:t>
      </w:r>
      <w:r w:rsidRPr="00104036">
        <w:fldChar w:fldCharType="begin"/>
      </w:r>
      <w:r w:rsidRPr="00104036">
        <w:instrText xml:space="preserve"> REF _Ref503892394 \r \h </w:instrText>
      </w:r>
      <w:r w:rsidR="00104036">
        <w:instrText xml:space="preserve"> \* MERGEFORMAT </w:instrText>
      </w:r>
      <w:r w:rsidRPr="00104036">
        <w:fldChar w:fldCharType="separate"/>
      </w:r>
      <w:r w:rsidRPr="00104036">
        <w:t>14.7</w:t>
      </w:r>
      <w:r w:rsidRPr="00104036">
        <w:fldChar w:fldCharType="end"/>
      </w:r>
      <w:r w:rsidR="00BB251B">
        <w:t>.</w:t>
      </w:r>
    </w:p>
    <w:p w14:paraId="4ADE0C8D" w14:textId="77777777" w:rsidR="007C3144" w:rsidRPr="00104036" w:rsidRDefault="007C3144" w:rsidP="001513BA">
      <w:pPr>
        <w:pStyle w:val="PFNumLevel2"/>
      </w:pPr>
      <w:r w:rsidRPr="00104036">
        <w:lastRenderedPageBreak/>
        <w:t>"</w:t>
      </w:r>
      <w:r w:rsidRPr="00104036">
        <w:rPr>
          <w:b/>
        </w:rPr>
        <w:t>Memoranda</w:t>
      </w:r>
      <w:r w:rsidRPr="00104036">
        <w:t>" or "</w:t>
      </w:r>
      <w:r w:rsidRPr="00104036">
        <w:rPr>
          <w:b/>
        </w:rPr>
        <w:t>Memorandum</w:t>
      </w:r>
      <w:r w:rsidRPr="00104036">
        <w:t>" means a memorandum in the form set out in Schedule 4.</w:t>
      </w:r>
    </w:p>
    <w:p w14:paraId="439463E0" w14:textId="77777777" w:rsidR="00C12CB5" w:rsidRPr="00104036" w:rsidRDefault="00391922" w:rsidP="001513BA">
      <w:pPr>
        <w:pStyle w:val="PFNumLevel2"/>
      </w:pPr>
      <w:r w:rsidRPr="00104036">
        <w:rPr>
          <w:b/>
        </w:rPr>
        <w:t>"Nagoya Protocol"</w:t>
      </w:r>
      <w:r w:rsidR="00C12CB5" w:rsidRPr="00104036">
        <w:t xml:space="preserve"> means </w:t>
      </w:r>
      <w:r w:rsidR="005076F8" w:rsidRPr="00104036">
        <w:t xml:space="preserve">the </w:t>
      </w:r>
      <w:r w:rsidR="005076F8" w:rsidRPr="00104036">
        <w:rPr>
          <w:i/>
        </w:rPr>
        <w:t>Nagoya Protocol on Access to Genetic Resources and the Fair and Equitable Sharing of Benefits Arising from their Utilization (ABS) to the Convention on Biological Diversity</w:t>
      </w:r>
      <w:r w:rsidR="005076F8" w:rsidRPr="00104036">
        <w:t xml:space="preserve"> - a supplementary agreement to the Convention on Biological Diversity.</w:t>
      </w:r>
    </w:p>
    <w:p w14:paraId="2EC85C5F" w14:textId="77777777" w:rsidR="001513BA" w:rsidRPr="00104036" w:rsidRDefault="001513BA" w:rsidP="001513BA">
      <w:pPr>
        <w:pStyle w:val="PFNumLevel2"/>
      </w:pPr>
      <w:r w:rsidRPr="00104036">
        <w:rPr>
          <w:b/>
        </w:rPr>
        <w:t>"Native Biological Material"</w:t>
      </w:r>
      <w:r w:rsidRPr="00104036">
        <w:t xml:space="preserve"> </w:t>
      </w:r>
      <w:r w:rsidR="00F1726C" w:rsidRPr="00104036">
        <w:t>has the meaning given to it in the Act.</w:t>
      </w:r>
    </w:p>
    <w:p w14:paraId="578C73BD" w14:textId="77777777" w:rsidR="00D04A5A" w:rsidRPr="00104036" w:rsidRDefault="00D04A5A" w:rsidP="00D04A5A">
      <w:pPr>
        <w:pStyle w:val="PFNumLevel2"/>
      </w:pPr>
      <w:r w:rsidRPr="00104036">
        <w:t>"</w:t>
      </w:r>
      <w:r w:rsidRPr="00104036">
        <w:rPr>
          <w:b/>
        </w:rPr>
        <w:t>Other Code</w:t>
      </w:r>
      <w:r w:rsidRPr="00104036">
        <w:t>" means any code approved by the Department which relates to the Act (as notified by the State to the Biodiscovery Entity from time to time).</w:t>
      </w:r>
    </w:p>
    <w:p w14:paraId="42410196" w14:textId="77777777" w:rsidR="00BA3357" w:rsidRPr="00104036" w:rsidRDefault="00BA3357" w:rsidP="00D04A5A">
      <w:pPr>
        <w:pStyle w:val="PFNumLevel2"/>
      </w:pPr>
      <w:r w:rsidRPr="00104036">
        <w:rPr>
          <w:b/>
        </w:rPr>
        <w:t>"Prescribed Minimum Terms"</w:t>
      </w:r>
      <w:r w:rsidRPr="00104036">
        <w:t xml:space="preserve"> means those terms prescribed under the Act and set out at Schedule </w:t>
      </w:r>
      <w:r w:rsidR="00BB338C" w:rsidRPr="00104036">
        <w:t>5 to</w:t>
      </w:r>
      <w:r w:rsidRPr="00104036">
        <w:t xml:space="preserve"> this </w:t>
      </w:r>
      <w:proofErr w:type="gramStart"/>
      <w:r w:rsidRPr="00104036">
        <w:t>Agreement;</w:t>
      </w:r>
      <w:proofErr w:type="gramEnd"/>
    </w:p>
    <w:p w14:paraId="52E6AEDC" w14:textId="77777777" w:rsidR="00016D80" w:rsidRPr="00104036" w:rsidRDefault="001513BA">
      <w:pPr>
        <w:pStyle w:val="PFNumLevel2"/>
      </w:pPr>
      <w:r w:rsidRPr="00104036">
        <w:rPr>
          <w:b/>
        </w:rPr>
        <w:t xml:space="preserve">"Products" </w:t>
      </w:r>
      <w:r w:rsidRPr="00104036">
        <w:t xml:space="preserve">means </w:t>
      </w:r>
      <w:proofErr w:type="spellStart"/>
      <w:r w:rsidRPr="00104036">
        <w:t xml:space="preserve">any </w:t>
      </w:r>
      <w:r w:rsidR="004D103B" w:rsidRPr="00104036">
        <w:t>thing</w:t>
      </w:r>
      <w:proofErr w:type="spellEnd"/>
      <w:r w:rsidR="007C3144" w:rsidRPr="00104036">
        <w:t xml:space="preserve"> (physical or non-physical, for example, data including sequence information)</w:t>
      </w:r>
      <w:r w:rsidR="004D103B" w:rsidRPr="00104036">
        <w:t xml:space="preserve"> in relation to which property rights (including Intellectual Property rights</w:t>
      </w:r>
      <w:r w:rsidR="00405EB2" w:rsidRPr="00104036">
        <w:t xml:space="preserve">) which incorporates, is created, produced, </w:t>
      </w:r>
      <w:proofErr w:type="gramStart"/>
      <w:r w:rsidR="00405EB2" w:rsidRPr="00104036">
        <w:t>extracted</w:t>
      </w:r>
      <w:proofErr w:type="gramEnd"/>
      <w:r w:rsidR="00405EB2" w:rsidRPr="00104036">
        <w:t xml:space="preserve"> or derived from the Native Biological Material.</w:t>
      </w:r>
    </w:p>
    <w:p w14:paraId="76CEFFD1" w14:textId="77777777" w:rsidR="001513BA" w:rsidRPr="00104036" w:rsidRDefault="001513BA" w:rsidP="001513BA">
      <w:pPr>
        <w:pStyle w:val="PFNumLevel2"/>
      </w:pPr>
      <w:r w:rsidRPr="00104036">
        <w:rPr>
          <w:b/>
        </w:rPr>
        <w:t>“Queensland-based”</w:t>
      </w:r>
      <w:r w:rsidRPr="00104036">
        <w:t xml:space="preserve"> in relation to any entity, means that:</w:t>
      </w:r>
    </w:p>
    <w:p w14:paraId="7E38E337" w14:textId="77777777" w:rsidR="001513BA" w:rsidRPr="00104036" w:rsidRDefault="001513BA" w:rsidP="00FC13CE">
      <w:pPr>
        <w:pStyle w:val="PFNumLevel3"/>
        <w:tabs>
          <w:tab w:val="clear" w:pos="1848"/>
          <w:tab w:val="num" w:pos="1985"/>
        </w:tabs>
        <w:ind w:left="1985" w:hanging="851"/>
      </w:pPr>
      <w:r w:rsidRPr="00104036">
        <w:t xml:space="preserve">the entity has its principal place of business in </w:t>
      </w:r>
      <w:proofErr w:type="gramStart"/>
      <w:r w:rsidRPr="00104036">
        <w:t>Queensland;</w:t>
      </w:r>
      <w:proofErr w:type="gramEnd"/>
    </w:p>
    <w:p w14:paraId="6771C391" w14:textId="77777777" w:rsidR="001513BA" w:rsidRPr="00104036" w:rsidRDefault="001513BA" w:rsidP="00FC13CE">
      <w:pPr>
        <w:pStyle w:val="PFNumLevel3"/>
        <w:tabs>
          <w:tab w:val="clear" w:pos="1848"/>
          <w:tab w:val="num" w:pos="1985"/>
        </w:tabs>
        <w:ind w:left="1985" w:hanging="851"/>
      </w:pPr>
      <w:r w:rsidRPr="00104036">
        <w:t xml:space="preserve">the entity is a body corporate established under Queensland legislation and conducting some business in </w:t>
      </w:r>
      <w:proofErr w:type="gramStart"/>
      <w:r w:rsidRPr="00104036">
        <w:t>Queensland;</w:t>
      </w:r>
      <w:proofErr w:type="gramEnd"/>
      <w:r w:rsidRPr="00104036">
        <w:t xml:space="preserve"> </w:t>
      </w:r>
    </w:p>
    <w:p w14:paraId="126884FE" w14:textId="77777777" w:rsidR="001513BA" w:rsidRPr="00104036" w:rsidRDefault="001513BA" w:rsidP="00FC13CE">
      <w:pPr>
        <w:pStyle w:val="PFNumLevel3"/>
        <w:tabs>
          <w:tab w:val="clear" w:pos="1848"/>
          <w:tab w:val="num" w:pos="1985"/>
        </w:tabs>
        <w:ind w:left="1985" w:hanging="851"/>
      </w:pPr>
      <w:r w:rsidRPr="00104036">
        <w:t xml:space="preserve">the entity, together with any Related Corporation, employs more than ten (10) employees on a permanent </w:t>
      </w:r>
      <w:proofErr w:type="gramStart"/>
      <w:r w:rsidRPr="00104036">
        <w:t>full time</w:t>
      </w:r>
      <w:proofErr w:type="gramEnd"/>
      <w:r w:rsidRPr="00104036">
        <w:t xml:space="preserve"> basis in a workplace located in Queensland; or </w:t>
      </w:r>
    </w:p>
    <w:p w14:paraId="4EC2CCA7" w14:textId="3C7B0138" w:rsidR="001513BA" w:rsidRPr="00104036" w:rsidRDefault="001513BA" w:rsidP="00FC13CE">
      <w:pPr>
        <w:pStyle w:val="PFNumLevel3"/>
        <w:tabs>
          <w:tab w:val="clear" w:pos="1848"/>
          <w:tab w:val="num" w:pos="1985"/>
        </w:tabs>
        <w:ind w:left="1985" w:hanging="851"/>
      </w:pPr>
      <w:r w:rsidRPr="00104036">
        <w:t>the Department consents in writing to the entity being considered as a Queensland-based entity for the purposes of this Agreement</w:t>
      </w:r>
      <w:r w:rsidR="00BB251B">
        <w:t>.</w:t>
      </w:r>
    </w:p>
    <w:p w14:paraId="755CFA1E" w14:textId="55EA8F91" w:rsidR="001513BA" w:rsidRPr="00104036" w:rsidRDefault="00BB251B" w:rsidP="001513BA">
      <w:pPr>
        <w:pStyle w:val="PFNumLevel2"/>
      </w:pPr>
      <w:r w:rsidRPr="00104036" w:rsidDel="00BB251B">
        <w:t xml:space="preserve"> </w:t>
      </w:r>
      <w:r w:rsidR="001513BA" w:rsidRPr="00104036">
        <w:rPr>
          <w:b/>
        </w:rPr>
        <w:t>“Related Corporation”</w:t>
      </w:r>
      <w:r w:rsidR="001513BA" w:rsidRPr="00104036">
        <w:t xml:space="preserve"> in relation to an entity, means </w:t>
      </w:r>
      <w:proofErr w:type="spellStart"/>
      <w:r w:rsidR="001513BA" w:rsidRPr="00104036">
        <w:t>any body</w:t>
      </w:r>
      <w:proofErr w:type="spellEnd"/>
      <w:r w:rsidR="001513BA" w:rsidRPr="00104036">
        <w:t xml:space="preserve"> corporate which is, under section 50 of the Corporations Act, related to the entity.</w:t>
      </w:r>
    </w:p>
    <w:p w14:paraId="0AF43AED" w14:textId="77777777" w:rsidR="001513BA" w:rsidRPr="00104036" w:rsidRDefault="001513BA" w:rsidP="001513BA">
      <w:pPr>
        <w:pStyle w:val="PFNumLevel2"/>
      </w:pPr>
      <w:r w:rsidRPr="00104036">
        <w:rPr>
          <w:b/>
        </w:rPr>
        <w:t>“Reporting Period”</w:t>
      </w:r>
      <w:r w:rsidRPr="00104036">
        <w:t xml:space="preserve"> means:</w:t>
      </w:r>
    </w:p>
    <w:p w14:paraId="56854A79" w14:textId="77777777" w:rsidR="00391922" w:rsidRPr="00104036" w:rsidRDefault="00B52D9B" w:rsidP="00FC13CE">
      <w:pPr>
        <w:pStyle w:val="PFNumLevel3"/>
        <w:tabs>
          <w:tab w:val="clear" w:pos="1848"/>
          <w:tab w:val="num" w:pos="1985"/>
        </w:tabs>
        <w:ind w:left="1985" w:hanging="851"/>
      </w:pPr>
      <w:r w:rsidRPr="00104036">
        <w:t xml:space="preserve">the </w:t>
      </w:r>
      <w:r w:rsidR="001513BA" w:rsidRPr="00104036">
        <w:t>period between the Commencement Date and the period ending on the next 3</w:t>
      </w:r>
      <w:r w:rsidR="00950A3E" w:rsidRPr="00104036">
        <w:t>1 December</w:t>
      </w:r>
      <w:r w:rsidR="001513BA" w:rsidRPr="00104036">
        <w:t>;</w:t>
      </w:r>
      <w:r w:rsidR="005F0892" w:rsidRPr="00104036">
        <w:t xml:space="preserve"> and</w:t>
      </w:r>
    </w:p>
    <w:p w14:paraId="5286DC85" w14:textId="77777777" w:rsidR="001513BA" w:rsidRPr="00104036" w:rsidRDefault="001513BA" w:rsidP="00FC13CE">
      <w:pPr>
        <w:pStyle w:val="PFNumLevel3"/>
        <w:tabs>
          <w:tab w:val="clear" w:pos="1848"/>
          <w:tab w:val="num" w:pos="1985"/>
        </w:tabs>
        <w:ind w:left="1985" w:hanging="851"/>
      </w:pPr>
      <w:r w:rsidRPr="00104036">
        <w:t xml:space="preserve">any </w:t>
      </w:r>
      <w:r w:rsidR="005F0892" w:rsidRPr="00104036">
        <w:t xml:space="preserve">subsequent </w:t>
      </w:r>
      <w:r w:rsidRPr="00104036">
        <w:t>twelve (12) month period ending on 3</w:t>
      </w:r>
      <w:r w:rsidR="00B161DF" w:rsidRPr="00104036">
        <w:t>1 December</w:t>
      </w:r>
      <w:r w:rsidRPr="00104036">
        <w:t>.</w:t>
      </w:r>
    </w:p>
    <w:p w14:paraId="1AC6CEFB" w14:textId="77777777" w:rsidR="004D5D93" w:rsidRPr="00104036" w:rsidRDefault="00FA3B84" w:rsidP="00D9596A">
      <w:pPr>
        <w:pStyle w:val="PFNumLevel2"/>
      </w:pPr>
      <w:r w:rsidRPr="00104036">
        <w:rPr>
          <w:b/>
        </w:rPr>
        <w:t>"Royalties"</w:t>
      </w:r>
      <w:r w:rsidR="002541FD" w:rsidRPr="00104036">
        <w:t xml:space="preserve"> means the royalties described in clause </w:t>
      </w:r>
      <w:r w:rsidR="004E43DD" w:rsidRPr="00104036">
        <w:fldChar w:fldCharType="begin"/>
      </w:r>
      <w:r w:rsidR="002541FD" w:rsidRPr="00104036">
        <w:instrText xml:space="preserve"> REF _Ref536533205 \r \h </w:instrText>
      </w:r>
      <w:r w:rsidR="00F23861" w:rsidRPr="00104036">
        <w:instrText xml:space="preserve"> \* MERGEFORMAT </w:instrText>
      </w:r>
      <w:r w:rsidR="004E43DD" w:rsidRPr="00104036">
        <w:fldChar w:fldCharType="separate"/>
      </w:r>
      <w:r w:rsidR="00985ECA" w:rsidRPr="00104036">
        <w:t>7</w:t>
      </w:r>
      <w:r w:rsidR="004E43DD" w:rsidRPr="00104036">
        <w:fldChar w:fldCharType="end"/>
      </w:r>
      <w:r w:rsidR="002541FD" w:rsidRPr="00104036">
        <w:t xml:space="preserve"> and Schedule 3 to this Agreement.</w:t>
      </w:r>
    </w:p>
    <w:p w14:paraId="57FF45E7" w14:textId="77777777" w:rsidR="00D9596A" w:rsidRPr="00104036" w:rsidRDefault="00D9596A" w:rsidP="00D9596A">
      <w:pPr>
        <w:pStyle w:val="PFNumLevel2"/>
      </w:pPr>
      <w:r w:rsidRPr="00104036">
        <w:t>"</w:t>
      </w:r>
      <w:r w:rsidRPr="00104036">
        <w:rPr>
          <w:b/>
        </w:rPr>
        <w:t>Sales</w:t>
      </w:r>
      <w:r w:rsidRPr="00104036">
        <w:t>" means the total gross value of revenue of cash or non-cash consideration received (and if less than arm’s length consideration, then the value of the arm's length consideration which would have been received) by the Biodiscovery Entity in all jurisdictions in connection with the sale or supply of the Products.</w:t>
      </w:r>
    </w:p>
    <w:p w14:paraId="77299D22" w14:textId="77777777" w:rsidR="001513BA" w:rsidRPr="00104036" w:rsidRDefault="001513BA" w:rsidP="001513BA">
      <w:pPr>
        <w:pStyle w:val="PFNumLevel2"/>
      </w:pPr>
      <w:r w:rsidRPr="00104036">
        <w:rPr>
          <w:b/>
        </w:rPr>
        <w:t>“Sample”</w:t>
      </w:r>
      <w:r w:rsidRPr="00104036">
        <w:t xml:space="preserve"> means a sample of Native Biological Material </w:t>
      </w:r>
      <w:r w:rsidR="00C763B1" w:rsidRPr="00104036">
        <w:t>or its derivative</w:t>
      </w:r>
      <w:r w:rsidR="004D5D93" w:rsidRPr="00104036">
        <w:t>.</w:t>
      </w:r>
    </w:p>
    <w:p w14:paraId="127E28FA" w14:textId="77777777" w:rsidR="001513BA" w:rsidRPr="00104036" w:rsidRDefault="001513BA" w:rsidP="001513BA">
      <w:pPr>
        <w:pStyle w:val="PFNumLevel2"/>
      </w:pPr>
      <w:r w:rsidRPr="00104036">
        <w:rPr>
          <w:b/>
        </w:rPr>
        <w:t>"State"</w:t>
      </w:r>
      <w:r w:rsidRPr="00104036">
        <w:t xml:space="preserve"> means the state of Queensland.</w:t>
      </w:r>
    </w:p>
    <w:p w14:paraId="0CF6A99C" w14:textId="77777777" w:rsidR="00BA3357" w:rsidRPr="00104036" w:rsidRDefault="00BA3357" w:rsidP="001513BA">
      <w:pPr>
        <w:pStyle w:val="PFNumLevel2"/>
      </w:pPr>
      <w:r w:rsidRPr="00104036">
        <w:rPr>
          <w:b/>
        </w:rPr>
        <w:t>"Subsequent Use Agreement"</w:t>
      </w:r>
      <w:r w:rsidRPr="00104036">
        <w:t xml:space="preserve"> has the meaning given to it in the Act and must include the Prescribed Minimum </w:t>
      </w:r>
      <w:proofErr w:type="gramStart"/>
      <w:r w:rsidRPr="00104036">
        <w:t>Terms;</w:t>
      </w:r>
      <w:proofErr w:type="gramEnd"/>
    </w:p>
    <w:p w14:paraId="6DD56E48" w14:textId="77777777" w:rsidR="00FF0B28" w:rsidRPr="00104036" w:rsidRDefault="00FF0B28" w:rsidP="00FF0B28">
      <w:pPr>
        <w:pStyle w:val="PFNumLevel2"/>
      </w:pPr>
      <w:r w:rsidRPr="00104036">
        <w:rPr>
          <w:b/>
        </w:rPr>
        <w:t>"Subsequent User"</w:t>
      </w:r>
      <w:r w:rsidRPr="00104036">
        <w:t xml:space="preserve"> has the meaning given to it in the </w:t>
      </w:r>
      <w:proofErr w:type="gramStart"/>
      <w:r w:rsidRPr="00104036">
        <w:t>Act;</w:t>
      </w:r>
      <w:proofErr w:type="gramEnd"/>
    </w:p>
    <w:p w14:paraId="2FF4AB3B" w14:textId="77777777" w:rsidR="001513BA" w:rsidRPr="00104036" w:rsidRDefault="001513BA" w:rsidP="001513BA">
      <w:pPr>
        <w:pStyle w:val="PFNumLevel2"/>
      </w:pPr>
      <w:r w:rsidRPr="00104036">
        <w:rPr>
          <w:b/>
        </w:rPr>
        <w:t>“Tax”</w:t>
      </w:r>
      <w:r w:rsidRPr="00104036">
        <w:t xml:space="preserve"> includes:</w:t>
      </w:r>
    </w:p>
    <w:p w14:paraId="5859BFA3" w14:textId="77777777" w:rsidR="001513BA" w:rsidRPr="00104036" w:rsidRDefault="001513BA" w:rsidP="00FC13CE">
      <w:pPr>
        <w:pStyle w:val="PFNumLevel3"/>
        <w:tabs>
          <w:tab w:val="clear" w:pos="1848"/>
          <w:tab w:val="num" w:pos="1985"/>
        </w:tabs>
        <w:ind w:left="1985" w:hanging="851"/>
      </w:pPr>
      <w:r w:rsidRPr="00104036">
        <w:lastRenderedPageBreak/>
        <w:t xml:space="preserve">all taxes levied, imposed or assessed under the </w:t>
      </w:r>
      <w:r w:rsidR="00E34948" w:rsidRPr="00104036">
        <w:rPr>
          <w:i/>
        </w:rPr>
        <w:t>Income Tax Assessment Act 1936</w:t>
      </w:r>
      <w:r w:rsidR="00E34948" w:rsidRPr="00104036">
        <w:t xml:space="preserve"> (Cth) and the </w:t>
      </w:r>
      <w:r w:rsidR="00E34948" w:rsidRPr="00104036">
        <w:rPr>
          <w:i/>
        </w:rPr>
        <w:t>Income Tax Assessment Act 1997</w:t>
      </w:r>
      <w:r w:rsidR="00E34948" w:rsidRPr="00104036">
        <w:t xml:space="preserve"> (Cth)</w:t>
      </w:r>
      <w:r w:rsidRPr="00104036">
        <w:t xml:space="preserve"> or any other statute, ordinance or law in Australia or </w:t>
      </w:r>
      <w:proofErr w:type="gramStart"/>
      <w:r w:rsidRPr="00104036">
        <w:t>elsewhere;</w:t>
      </w:r>
      <w:proofErr w:type="gramEnd"/>
      <w:r w:rsidRPr="00104036">
        <w:t xml:space="preserve"> </w:t>
      </w:r>
    </w:p>
    <w:p w14:paraId="0619BBD1" w14:textId="77777777" w:rsidR="00A65158" w:rsidRPr="00104036" w:rsidRDefault="001513BA">
      <w:pPr>
        <w:pStyle w:val="PFNumLevel3"/>
        <w:tabs>
          <w:tab w:val="clear" w:pos="1848"/>
          <w:tab w:val="num" w:pos="2127"/>
        </w:tabs>
        <w:ind w:left="1985" w:hanging="851"/>
      </w:pPr>
      <w:r w:rsidRPr="00104036">
        <w:t xml:space="preserve">taxes </w:t>
      </w:r>
      <w:proofErr w:type="gramStart"/>
      <w:r w:rsidRPr="00104036">
        <w:t>in the nature of sales tax</w:t>
      </w:r>
      <w:proofErr w:type="gramEnd"/>
      <w:r w:rsidRPr="00104036">
        <w:t>, consumption tax, value added tax, payroll tax, group tax, PAYE, PAYG, undistributed profits, fringe benefits tax, recoupment tax, withholding tax, land tax, water rates, municipal rates, stamp duties, gift duties or other state, territorial, Commonwealth</w:t>
      </w:r>
      <w:r w:rsidR="00CF41BE" w:rsidRPr="00104036">
        <w:t xml:space="preserve"> of Australia</w:t>
      </w:r>
      <w:r w:rsidRPr="00104036">
        <w:t xml:space="preserve"> or municipal charges or impositions levied, imposed or collected by any governmental body</w:t>
      </w:r>
      <w:r w:rsidR="002541FD" w:rsidRPr="00104036">
        <w:t>; and</w:t>
      </w:r>
    </w:p>
    <w:p w14:paraId="2446EE1C" w14:textId="77777777" w:rsidR="001513BA" w:rsidRPr="00104036" w:rsidRDefault="001513BA" w:rsidP="00FC13CE">
      <w:pPr>
        <w:pStyle w:val="PFNumLevel3"/>
        <w:tabs>
          <w:tab w:val="clear" w:pos="1848"/>
          <w:tab w:val="num" w:pos="1985"/>
        </w:tabs>
        <w:ind w:left="1985" w:hanging="851"/>
      </w:pPr>
      <w:r w:rsidRPr="00104036">
        <w:t xml:space="preserve">together with any additional tax, interest, penalty, charge, </w:t>
      </w:r>
      <w:proofErr w:type="gramStart"/>
      <w:r w:rsidRPr="00104036">
        <w:t>fee</w:t>
      </w:r>
      <w:proofErr w:type="gramEnd"/>
      <w:r w:rsidRPr="00104036">
        <w:t xml:space="preserve"> or other amount of any kind assessed, charged or imposed in relation to the late or short payment of the same or the failure to file any return.</w:t>
      </w:r>
    </w:p>
    <w:p w14:paraId="50296FF4" w14:textId="77777777" w:rsidR="00215BED" w:rsidRPr="00104036" w:rsidRDefault="00215BED" w:rsidP="001513BA">
      <w:pPr>
        <w:pStyle w:val="PFNumLevel2"/>
      </w:pPr>
      <w:r w:rsidRPr="00104036">
        <w:t>"</w:t>
      </w:r>
      <w:r w:rsidR="005076F8" w:rsidRPr="00104036">
        <w:rPr>
          <w:b/>
        </w:rPr>
        <w:t>Term</w:t>
      </w:r>
      <w:r w:rsidRPr="00104036">
        <w:t xml:space="preserve">" </w:t>
      </w:r>
      <w:r w:rsidR="00DF1748" w:rsidRPr="00104036">
        <w:t xml:space="preserve">means the Initial Term and any further term pursuant to clause </w:t>
      </w:r>
      <w:r w:rsidR="004E43DD" w:rsidRPr="00104036">
        <w:fldChar w:fldCharType="begin"/>
      </w:r>
      <w:r w:rsidR="00DF1748" w:rsidRPr="00104036">
        <w:instrText xml:space="preserve"> REF _Ref374286150 \r \h </w:instrText>
      </w:r>
      <w:r w:rsidR="00104036">
        <w:instrText xml:space="preserve"> \* MERGEFORMAT </w:instrText>
      </w:r>
      <w:r w:rsidR="004E43DD" w:rsidRPr="00104036">
        <w:fldChar w:fldCharType="separate"/>
      </w:r>
      <w:r w:rsidR="00985ECA" w:rsidRPr="00104036">
        <w:t>2.2</w:t>
      </w:r>
      <w:r w:rsidR="004E43DD" w:rsidRPr="00104036">
        <w:fldChar w:fldCharType="end"/>
      </w:r>
      <w:r w:rsidR="00DF1748" w:rsidRPr="00104036">
        <w:t xml:space="preserve">, unless this Agreement is terminated in accordance with clause </w:t>
      </w:r>
      <w:r w:rsidR="004E43DD" w:rsidRPr="00104036">
        <w:fldChar w:fldCharType="begin"/>
      </w:r>
      <w:r w:rsidR="00DF1748" w:rsidRPr="00104036">
        <w:instrText xml:space="preserve"> REF _Ref374286179 \r \h </w:instrText>
      </w:r>
      <w:r w:rsidR="00104036">
        <w:instrText xml:space="preserve"> \* MERGEFORMAT </w:instrText>
      </w:r>
      <w:r w:rsidR="004E43DD" w:rsidRPr="00104036">
        <w:fldChar w:fldCharType="separate"/>
      </w:r>
      <w:r w:rsidR="00985ECA" w:rsidRPr="00104036">
        <w:t>13</w:t>
      </w:r>
      <w:r w:rsidR="004E43DD" w:rsidRPr="00104036">
        <w:fldChar w:fldCharType="end"/>
      </w:r>
      <w:r w:rsidR="00DF1748" w:rsidRPr="00104036">
        <w:t xml:space="preserve">. </w:t>
      </w:r>
    </w:p>
    <w:p w14:paraId="60B8BDED" w14:textId="77777777" w:rsidR="001513BA" w:rsidRDefault="001513BA" w:rsidP="001513BA">
      <w:pPr>
        <w:pStyle w:val="PFNumLevel2"/>
      </w:pPr>
      <w:r w:rsidRPr="00104036">
        <w:rPr>
          <w:b/>
        </w:rPr>
        <w:t>“Trade Secret”</w:t>
      </w:r>
      <w:r w:rsidRPr="00104036">
        <w:t xml:space="preserve"> means any secret information of commercial benefit or advantage, formulae, designs, concepts, ideas, flow charts, compilations, programs, devices, methods, </w:t>
      </w:r>
      <w:proofErr w:type="gramStart"/>
      <w:r w:rsidRPr="00104036">
        <w:t>techniques</w:t>
      </w:r>
      <w:proofErr w:type="gramEnd"/>
      <w:r w:rsidRPr="00104036">
        <w:t xml:space="preserve"> or processes that are, or may be, used in relation to, or arise from, Biodiscovery.</w:t>
      </w:r>
    </w:p>
    <w:p w14:paraId="2A5B2895" w14:textId="42732F75" w:rsidR="00084DCC" w:rsidRDefault="00084DCC" w:rsidP="001513BA">
      <w:pPr>
        <w:pStyle w:val="PFNumLevel2"/>
      </w:pPr>
      <w:r>
        <w:rPr>
          <w:b/>
        </w:rPr>
        <w:t xml:space="preserve">"Traditional Knowledge" </w:t>
      </w:r>
      <w:r w:rsidRPr="00084DCC">
        <w:t>has the meaning given to it in the Act.</w:t>
      </w:r>
    </w:p>
    <w:p w14:paraId="57F0775B" w14:textId="40F268DB" w:rsidR="00CB4AB7" w:rsidRDefault="00CB4AB7" w:rsidP="001513BA">
      <w:pPr>
        <w:pStyle w:val="PFNumLevel2"/>
      </w:pPr>
      <w:r>
        <w:rPr>
          <w:b/>
        </w:rPr>
        <w:t xml:space="preserve">"Traditional Knowledge Code of Practice" </w:t>
      </w:r>
      <w:r w:rsidRPr="00CB4AB7">
        <w:t>has the meaning given to it in the Act.</w:t>
      </w:r>
    </w:p>
    <w:p w14:paraId="06309CCC" w14:textId="77777777" w:rsidR="00084DCC" w:rsidRPr="00104036" w:rsidRDefault="00084DCC" w:rsidP="001513BA">
      <w:pPr>
        <w:pStyle w:val="PFNumLevel2"/>
      </w:pPr>
      <w:r w:rsidRPr="00084DCC">
        <w:rPr>
          <w:b/>
        </w:rPr>
        <w:t>"Traditional Knowledge Obligation"</w:t>
      </w:r>
      <w:r>
        <w:t xml:space="preserve"> has the meaning given to it in the Act.</w:t>
      </w:r>
    </w:p>
    <w:p w14:paraId="11FBE839" w14:textId="77777777" w:rsidR="001513BA" w:rsidRPr="00104036" w:rsidRDefault="001513BA" w:rsidP="001513BA">
      <w:pPr>
        <w:pStyle w:val="PFNumLevel2"/>
        <w:numPr>
          <w:ilvl w:val="0"/>
          <w:numId w:val="0"/>
        </w:numPr>
        <w:rPr>
          <w:b/>
        </w:rPr>
      </w:pPr>
      <w:bookmarkStart w:id="21" w:name="_Toc398703894"/>
      <w:bookmarkStart w:id="22" w:name="_Toc496952467"/>
      <w:bookmarkStart w:id="23" w:name="_Toc172019092"/>
      <w:r w:rsidRPr="00104036">
        <w:rPr>
          <w:b/>
        </w:rPr>
        <w:t>Construction</w:t>
      </w:r>
      <w:bookmarkEnd w:id="21"/>
      <w:bookmarkEnd w:id="22"/>
      <w:bookmarkEnd w:id="23"/>
    </w:p>
    <w:p w14:paraId="08088955" w14:textId="77777777" w:rsidR="001513BA" w:rsidRPr="00104036" w:rsidRDefault="001513BA" w:rsidP="001513BA">
      <w:pPr>
        <w:pStyle w:val="PFNumLevel2"/>
      </w:pPr>
      <w:r w:rsidRPr="00104036">
        <w:t>Unless expressed to the contrary, in this Agreement:</w:t>
      </w:r>
    </w:p>
    <w:p w14:paraId="4A894550" w14:textId="77777777" w:rsidR="001513BA" w:rsidRPr="00104036" w:rsidRDefault="001513BA" w:rsidP="001D4379">
      <w:pPr>
        <w:pStyle w:val="PFNumLevel3"/>
        <w:tabs>
          <w:tab w:val="clear" w:pos="1848"/>
          <w:tab w:val="num" w:pos="1985"/>
        </w:tabs>
        <w:ind w:left="1985" w:hanging="851"/>
      </w:pPr>
      <w:r w:rsidRPr="00104036">
        <w:t xml:space="preserve">words in the singular include the plural and </w:t>
      </w:r>
      <w:proofErr w:type="gramStart"/>
      <w:r w:rsidRPr="00104036">
        <w:t>vice versa;</w:t>
      </w:r>
      <w:proofErr w:type="gramEnd"/>
    </w:p>
    <w:p w14:paraId="0F34FA30" w14:textId="77777777" w:rsidR="001513BA" w:rsidRPr="00104036" w:rsidRDefault="001513BA" w:rsidP="001D4379">
      <w:pPr>
        <w:pStyle w:val="PFNumLevel3"/>
        <w:tabs>
          <w:tab w:val="clear" w:pos="1848"/>
          <w:tab w:val="num" w:pos="1985"/>
        </w:tabs>
        <w:ind w:left="1985" w:hanging="851"/>
      </w:pPr>
      <w:r w:rsidRPr="00104036">
        <w:t xml:space="preserve">any gender includes the other </w:t>
      </w:r>
      <w:proofErr w:type="gramStart"/>
      <w:r w:rsidRPr="00104036">
        <w:t>genders;</w:t>
      </w:r>
      <w:proofErr w:type="gramEnd"/>
    </w:p>
    <w:p w14:paraId="7E6EBB08" w14:textId="77777777" w:rsidR="001513BA" w:rsidRPr="00104036" w:rsidRDefault="001513BA" w:rsidP="001D4379">
      <w:pPr>
        <w:pStyle w:val="PFNumLevel3"/>
        <w:tabs>
          <w:tab w:val="clear" w:pos="1848"/>
          <w:tab w:val="num" w:pos="1985"/>
        </w:tabs>
        <w:ind w:left="1985" w:hanging="851"/>
      </w:pPr>
      <w:r w:rsidRPr="00104036">
        <w:t xml:space="preserve">if a word or phrase is defined, its other grammatical forms have corresponding </w:t>
      </w:r>
      <w:proofErr w:type="gramStart"/>
      <w:r w:rsidRPr="00104036">
        <w:t>meanings;</w:t>
      </w:r>
      <w:proofErr w:type="gramEnd"/>
    </w:p>
    <w:p w14:paraId="790A1990" w14:textId="77777777" w:rsidR="001513BA" w:rsidRPr="00104036" w:rsidRDefault="001513BA" w:rsidP="001D4379">
      <w:pPr>
        <w:pStyle w:val="PFNumLevel3"/>
        <w:tabs>
          <w:tab w:val="clear" w:pos="1848"/>
          <w:tab w:val="num" w:pos="1985"/>
        </w:tabs>
        <w:ind w:left="1985" w:hanging="851"/>
      </w:pPr>
      <w:r w:rsidRPr="00104036">
        <w:t xml:space="preserve">“includes” means includes without </w:t>
      </w:r>
      <w:proofErr w:type="gramStart"/>
      <w:r w:rsidRPr="00104036">
        <w:t>limitation;</w:t>
      </w:r>
      <w:proofErr w:type="gramEnd"/>
    </w:p>
    <w:p w14:paraId="1383ACAA" w14:textId="77777777" w:rsidR="00391922" w:rsidRPr="00104036" w:rsidRDefault="001513BA" w:rsidP="001D4379">
      <w:pPr>
        <w:pStyle w:val="PFNumLevel3"/>
        <w:tabs>
          <w:tab w:val="clear" w:pos="1848"/>
          <w:tab w:val="num" w:pos="1985"/>
        </w:tabs>
        <w:ind w:left="1985" w:hanging="851"/>
      </w:pPr>
      <w:r w:rsidRPr="00104036">
        <w:t xml:space="preserve">no rule of construction will apply to a clause to the disadvantage of a party merely because that party put forward the clause or would otherwise benefit from </w:t>
      </w:r>
      <w:proofErr w:type="gramStart"/>
      <w:r w:rsidRPr="00104036">
        <w:t>it</w:t>
      </w:r>
      <w:bookmarkStart w:id="24" w:name="CL_ConstructioneAnd"/>
      <w:r w:rsidRPr="00104036">
        <w:t>;</w:t>
      </w:r>
      <w:bookmarkEnd w:id="24"/>
      <w:proofErr w:type="gramEnd"/>
    </w:p>
    <w:p w14:paraId="3D83B945" w14:textId="77777777" w:rsidR="001513BA" w:rsidRPr="00104036" w:rsidRDefault="001513BA" w:rsidP="001D4379">
      <w:pPr>
        <w:pStyle w:val="PFNumLevel3"/>
        <w:tabs>
          <w:tab w:val="clear" w:pos="1848"/>
          <w:tab w:val="num" w:pos="1985"/>
        </w:tabs>
        <w:ind w:left="1985" w:hanging="851"/>
      </w:pPr>
      <w:r w:rsidRPr="00104036">
        <w:t>a reference to:</w:t>
      </w:r>
    </w:p>
    <w:p w14:paraId="016758CC" w14:textId="77777777" w:rsidR="00A65158" w:rsidRPr="00104036" w:rsidRDefault="001513BA">
      <w:pPr>
        <w:pStyle w:val="PFNumLevel4"/>
        <w:ind w:hanging="787"/>
      </w:pPr>
      <w:r w:rsidRPr="00104036">
        <w:t xml:space="preserve">a person includes a partnership, joint venture, unincorporated association, corporation and a government or statutory body or </w:t>
      </w:r>
      <w:proofErr w:type="gramStart"/>
      <w:r w:rsidRPr="00104036">
        <w:t>authority;</w:t>
      </w:r>
      <w:proofErr w:type="gramEnd"/>
    </w:p>
    <w:p w14:paraId="74C63D95" w14:textId="77777777" w:rsidR="001513BA" w:rsidRPr="00104036" w:rsidRDefault="001513BA" w:rsidP="002541FD">
      <w:pPr>
        <w:pStyle w:val="PFNumLevel4"/>
        <w:ind w:hanging="787"/>
      </w:pPr>
      <w:r w:rsidRPr="00104036">
        <w:t xml:space="preserve">a thing or amount includes the whole and each part of </w:t>
      </w:r>
      <w:proofErr w:type="gramStart"/>
      <w:r w:rsidRPr="00104036">
        <w:t>it;</w:t>
      </w:r>
      <w:proofErr w:type="gramEnd"/>
    </w:p>
    <w:p w14:paraId="7435752A" w14:textId="77777777" w:rsidR="001513BA" w:rsidRPr="00104036" w:rsidRDefault="001513BA" w:rsidP="002541FD">
      <w:pPr>
        <w:pStyle w:val="PFNumLevel4"/>
        <w:ind w:hanging="787"/>
      </w:pPr>
      <w:r w:rsidRPr="00104036">
        <w:t xml:space="preserve">any legislation or subordinate legislation includes any corresponding later legislation, statutory modification, substitution or re-enactment or such legislation or legislative provision or subordinate </w:t>
      </w:r>
      <w:proofErr w:type="gramStart"/>
      <w:r w:rsidRPr="00104036">
        <w:t>legislation</w:t>
      </w:r>
      <w:bookmarkStart w:id="25" w:name="CL_ConstructionfiiiAnd"/>
      <w:r w:rsidRPr="00104036">
        <w:t>;</w:t>
      </w:r>
      <w:bookmarkEnd w:id="25"/>
      <w:proofErr w:type="gramEnd"/>
    </w:p>
    <w:p w14:paraId="41DCB130" w14:textId="77777777" w:rsidR="001513BA" w:rsidRPr="00104036" w:rsidRDefault="001513BA" w:rsidP="002541FD">
      <w:pPr>
        <w:pStyle w:val="PFNumLevel4"/>
        <w:ind w:hanging="787"/>
      </w:pPr>
      <w:r w:rsidRPr="00104036">
        <w:t xml:space="preserve">an obligation includes a warranty or representation and a reference to a failure to comply with an obligation includes a breach of warranty or </w:t>
      </w:r>
      <w:proofErr w:type="gramStart"/>
      <w:r w:rsidRPr="00104036">
        <w:t>representation</w:t>
      </w:r>
      <w:bookmarkStart w:id="26" w:name="CL_ConstructionaiiiSemiColon"/>
      <w:r w:rsidRPr="00104036">
        <w:t>;</w:t>
      </w:r>
      <w:bookmarkEnd w:id="26"/>
      <w:proofErr w:type="gramEnd"/>
    </w:p>
    <w:p w14:paraId="4A864BB0" w14:textId="77777777" w:rsidR="001513BA" w:rsidRPr="00104036" w:rsidRDefault="004E43DD" w:rsidP="002541FD">
      <w:pPr>
        <w:pStyle w:val="PFNumLevel4"/>
        <w:ind w:hanging="787"/>
      </w:pPr>
      <w:r w:rsidRPr="00104036">
        <w:fldChar w:fldCharType="begin"/>
      </w:r>
      <w:r w:rsidR="001513BA" w:rsidRPr="00104036">
        <w:instrText xml:space="preserve"> SET mExtra Y </w:instrText>
      </w:r>
      <w:r w:rsidRPr="00104036">
        <w:fldChar w:fldCharType="separate"/>
      </w:r>
      <w:r w:rsidR="001F77EE" w:rsidRPr="00104036">
        <w:rPr>
          <w:noProof/>
        </w:rPr>
        <w:t>Y</w:t>
      </w:r>
      <w:r w:rsidRPr="00104036">
        <w:fldChar w:fldCharType="end"/>
      </w:r>
      <w:r w:rsidR="001513BA" w:rsidRPr="00104036">
        <w:t xml:space="preserve">a right includes a benefit, remedy, discretion and </w:t>
      </w:r>
      <w:proofErr w:type="gramStart"/>
      <w:r w:rsidR="001513BA" w:rsidRPr="00104036">
        <w:t>power;</w:t>
      </w:r>
      <w:proofErr w:type="gramEnd"/>
    </w:p>
    <w:p w14:paraId="1D128332" w14:textId="77777777" w:rsidR="001513BA" w:rsidRPr="00104036" w:rsidRDefault="001513BA" w:rsidP="002541FD">
      <w:pPr>
        <w:pStyle w:val="PFNumLevel4"/>
        <w:ind w:hanging="787"/>
      </w:pPr>
      <w:r w:rsidRPr="00104036">
        <w:t xml:space="preserve">time is to local time in </w:t>
      </w:r>
      <w:bookmarkStart w:id="27" w:name="ConstructionCity"/>
      <w:r w:rsidRPr="00104036">
        <w:t>Brisbane</w:t>
      </w:r>
      <w:bookmarkEnd w:id="27"/>
      <w:r w:rsidR="00215BED" w:rsidRPr="00104036">
        <w:t xml:space="preserve">, Queensland, </w:t>
      </w:r>
      <w:proofErr w:type="gramStart"/>
      <w:r w:rsidR="00215BED" w:rsidRPr="00104036">
        <w:t>Australia</w:t>
      </w:r>
      <w:r w:rsidRPr="00104036">
        <w:t>;</w:t>
      </w:r>
      <w:proofErr w:type="gramEnd"/>
    </w:p>
    <w:p w14:paraId="6A3FC9FC" w14:textId="77777777" w:rsidR="001513BA" w:rsidRPr="00104036" w:rsidRDefault="001513BA" w:rsidP="002541FD">
      <w:pPr>
        <w:pStyle w:val="PFNumLevel4"/>
        <w:ind w:hanging="787"/>
      </w:pPr>
      <w:r w:rsidRPr="00104036">
        <w:lastRenderedPageBreak/>
        <w:t xml:space="preserve">“$” or “dollars” is a reference to Australian </w:t>
      </w:r>
      <w:proofErr w:type="gramStart"/>
      <w:r w:rsidRPr="00104036">
        <w:t>currency;</w:t>
      </w:r>
      <w:proofErr w:type="gramEnd"/>
    </w:p>
    <w:p w14:paraId="2C34CAEC" w14:textId="77777777" w:rsidR="001513BA" w:rsidRPr="00104036" w:rsidRDefault="001513BA" w:rsidP="002541FD">
      <w:pPr>
        <w:pStyle w:val="PFNumLevel4"/>
        <w:ind w:hanging="787"/>
      </w:pPr>
      <w:r w:rsidRPr="00104036">
        <w:t xml:space="preserve">this or any other document includes the document as novated, varied or replaced and despite any change in the identity of the </w:t>
      </w:r>
      <w:proofErr w:type="gramStart"/>
      <w:r w:rsidRPr="00104036">
        <w:t>parties;</w:t>
      </w:r>
      <w:proofErr w:type="gramEnd"/>
    </w:p>
    <w:p w14:paraId="00599BAD" w14:textId="77777777" w:rsidR="001513BA" w:rsidRPr="00104036" w:rsidRDefault="001513BA" w:rsidP="002541FD">
      <w:pPr>
        <w:pStyle w:val="PFNumLevel4"/>
        <w:ind w:hanging="787"/>
      </w:pPr>
      <w:r w:rsidRPr="00104036">
        <w:t>writing includes any mode of representing or reproducing words in tangible and permanently visible form, and includes fax transmission</w:t>
      </w:r>
      <w:r w:rsidR="002541FD" w:rsidRPr="00104036">
        <w:t xml:space="preserve"> and email</w:t>
      </w:r>
      <w:r w:rsidRPr="00104036">
        <w:t>; and</w:t>
      </w:r>
    </w:p>
    <w:p w14:paraId="08B5EA75" w14:textId="77777777" w:rsidR="001513BA" w:rsidRPr="00104036" w:rsidRDefault="001513BA" w:rsidP="002541FD">
      <w:pPr>
        <w:pStyle w:val="PFNumLevel4"/>
        <w:ind w:hanging="787"/>
      </w:pPr>
      <w:r w:rsidRPr="00104036">
        <w:t xml:space="preserve">this Agreement includes all </w:t>
      </w:r>
      <w:r w:rsidR="00D830A9" w:rsidRPr="00104036">
        <w:t xml:space="preserve">Schedules </w:t>
      </w:r>
      <w:r w:rsidRPr="00104036">
        <w:t xml:space="preserve">and annexures to </w:t>
      </w:r>
      <w:proofErr w:type="gramStart"/>
      <w:r w:rsidRPr="00104036">
        <w:t>it;</w:t>
      </w:r>
      <w:bookmarkStart w:id="28" w:name="CL_Construction2And"/>
      <w:bookmarkEnd w:id="28"/>
      <w:proofErr w:type="gramEnd"/>
    </w:p>
    <w:p w14:paraId="45F03D3B" w14:textId="77777777" w:rsidR="00391922" w:rsidRPr="00104036" w:rsidRDefault="001513BA" w:rsidP="001D4379">
      <w:pPr>
        <w:pStyle w:val="PFNumLevel3"/>
        <w:tabs>
          <w:tab w:val="clear" w:pos="1848"/>
          <w:tab w:val="num" w:pos="1985"/>
        </w:tabs>
        <w:ind w:left="1985" w:hanging="851"/>
      </w:pPr>
      <w:r w:rsidRPr="00104036">
        <w:t xml:space="preserve">if the date on or by which any act must be done under this </w:t>
      </w:r>
      <w:r w:rsidR="004E66EE" w:rsidRPr="00104036">
        <w:t xml:space="preserve">Agreement </w:t>
      </w:r>
      <w:r w:rsidRPr="00104036">
        <w:t>is not a Business Day, the act must be done on or by the next Business Day</w:t>
      </w:r>
      <w:bookmarkStart w:id="29" w:name="CL_ConstructionGAnd"/>
      <w:r w:rsidRPr="00104036">
        <w:t>; and</w:t>
      </w:r>
      <w:bookmarkEnd w:id="29"/>
    </w:p>
    <w:p w14:paraId="2C69E787" w14:textId="77777777" w:rsidR="00391922" w:rsidRPr="00104036" w:rsidRDefault="001513BA" w:rsidP="001D4379">
      <w:pPr>
        <w:pStyle w:val="PFNumLevel3"/>
        <w:tabs>
          <w:tab w:val="clear" w:pos="1848"/>
          <w:tab w:val="num" w:pos="1985"/>
        </w:tabs>
        <w:ind w:left="1985" w:hanging="851"/>
      </w:pPr>
      <w:r w:rsidRPr="00104036">
        <w:t xml:space="preserve">where time is to be calculated by reference to a day or event, that day or the day of that event is excluded. </w:t>
      </w:r>
    </w:p>
    <w:p w14:paraId="75E3EE32" w14:textId="77777777" w:rsidR="001513BA" w:rsidRPr="00104036" w:rsidRDefault="001513BA" w:rsidP="00B14BC4">
      <w:pPr>
        <w:pStyle w:val="Heading1"/>
        <w:ind w:hanging="3804"/>
      </w:pPr>
      <w:bookmarkStart w:id="30" w:name="_Toc172019100"/>
      <w:bookmarkStart w:id="31" w:name="_Ref533330566"/>
      <w:bookmarkStart w:id="32" w:name="_Toc220304824"/>
      <w:bookmarkStart w:id="33" w:name="_Toc74737485"/>
      <w:r w:rsidRPr="00104036">
        <w:t>TERM</w:t>
      </w:r>
      <w:bookmarkEnd w:id="30"/>
      <w:bookmarkEnd w:id="31"/>
      <w:bookmarkEnd w:id="32"/>
      <w:bookmarkEnd w:id="33"/>
    </w:p>
    <w:p w14:paraId="4435F14B" w14:textId="77777777" w:rsidR="00A50A29" w:rsidRPr="00104036" w:rsidRDefault="008F7E9D" w:rsidP="001513BA">
      <w:pPr>
        <w:pStyle w:val="PFNumLevel2"/>
      </w:pPr>
      <w:r w:rsidRPr="00104036">
        <w:t>T</w:t>
      </w:r>
      <w:r w:rsidR="001513BA" w:rsidRPr="00104036">
        <w:t xml:space="preserve">his Agreement commences on the Commencement Date and continues </w:t>
      </w:r>
      <w:r w:rsidR="00A50A29" w:rsidRPr="00104036">
        <w:t>for the Initial Term unless</w:t>
      </w:r>
      <w:r w:rsidRPr="00104036">
        <w:t xml:space="preserve"> </w:t>
      </w:r>
      <w:r w:rsidR="00A50A29" w:rsidRPr="00104036">
        <w:t xml:space="preserve">it is terminated in accordance with clause </w:t>
      </w:r>
      <w:r w:rsidR="004E43DD" w:rsidRPr="00104036">
        <w:fldChar w:fldCharType="begin"/>
      </w:r>
      <w:r w:rsidR="00A50A29" w:rsidRPr="00104036">
        <w:instrText xml:space="preserve"> REF _Ref374286007 \r \h </w:instrText>
      </w:r>
      <w:r w:rsidR="00104036">
        <w:instrText xml:space="preserve"> \* MERGEFORMAT </w:instrText>
      </w:r>
      <w:r w:rsidR="004E43DD" w:rsidRPr="00104036">
        <w:fldChar w:fldCharType="separate"/>
      </w:r>
      <w:r w:rsidR="00985ECA" w:rsidRPr="00104036">
        <w:t>13</w:t>
      </w:r>
      <w:r w:rsidR="004E43DD" w:rsidRPr="00104036">
        <w:fldChar w:fldCharType="end"/>
      </w:r>
      <w:r w:rsidR="00A50A29" w:rsidRPr="00104036">
        <w:t>.</w:t>
      </w:r>
    </w:p>
    <w:p w14:paraId="6476B145" w14:textId="77777777" w:rsidR="001513BA" w:rsidRPr="00104036" w:rsidRDefault="00A50A29" w:rsidP="001513BA">
      <w:pPr>
        <w:pStyle w:val="PFNumLevel2"/>
      </w:pPr>
      <w:bookmarkStart w:id="34" w:name="_Ref374286150"/>
      <w:r w:rsidRPr="00104036">
        <w:t>Prior to the end of the Initial Term the parties may (by notice in writing) agree to extend this Agreement for a further term subject to any terms and conditions agreed between them at that time.</w:t>
      </w:r>
      <w:bookmarkEnd w:id="34"/>
    </w:p>
    <w:p w14:paraId="387B9AE7" w14:textId="77777777" w:rsidR="00C763B1" w:rsidRPr="00104036" w:rsidRDefault="00C763B1" w:rsidP="00C763B1">
      <w:pPr>
        <w:pStyle w:val="PFNumLevel2"/>
      </w:pPr>
      <w:r w:rsidRPr="00104036">
        <w:t>The parties acknowledge that the Act is subject to periodic review and the Department agrees that if amendments are made to the Act during the Term then any position under the amended Act that is more beneficial to the Biodiscovery Entity will take precedence over the terms of this Agreement. The parties agree to make any necessary amendment to this Agreement to reflect those amendments to the Act.</w:t>
      </w:r>
    </w:p>
    <w:p w14:paraId="78F26CE7" w14:textId="77777777" w:rsidR="00991647" w:rsidRPr="00104036" w:rsidRDefault="00C763B1" w:rsidP="00B14BC4">
      <w:pPr>
        <w:pStyle w:val="Heading1"/>
        <w:ind w:hanging="3804"/>
      </w:pPr>
      <w:bookmarkStart w:id="35" w:name="_Ref449624179"/>
      <w:bookmarkStart w:id="36" w:name="_Toc74737486"/>
      <w:r w:rsidRPr="00104036">
        <w:t>MEMORANDUM</w:t>
      </w:r>
      <w:bookmarkEnd w:id="35"/>
      <w:bookmarkEnd w:id="36"/>
    </w:p>
    <w:p w14:paraId="0748C3B8" w14:textId="77777777" w:rsidR="00D755E6" w:rsidRPr="00104036" w:rsidRDefault="00991647">
      <w:pPr>
        <w:pStyle w:val="Heading2"/>
        <w:tabs>
          <w:tab w:val="clear" w:pos="1848"/>
          <w:tab w:val="left" w:pos="0"/>
        </w:tabs>
      </w:pPr>
      <w:bookmarkStart w:id="37" w:name="_Toc74737487"/>
      <w:r w:rsidRPr="00104036">
        <w:t>Agreement of the parties</w:t>
      </w:r>
      <w:bookmarkEnd w:id="37"/>
    </w:p>
    <w:p w14:paraId="0D892F9B" w14:textId="77777777" w:rsidR="00D755E6" w:rsidRPr="00104036" w:rsidRDefault="00991647">
      <w:pPr>
        <w:pStyle w:val="PFNumLevel2"/>
      </w:pPr>
      <w:r w:rsidRPr="00104036">
        <w:t xml:space="preserve">The parties agree that this Agreement is intended to be the master agreement which governs the </w:t>
      </w:r>
      <w:r w:rsidR="00C86D13" w:rsidRPr="00104036">
        <w:t>conduct of the Biodiscovery</w:t>
      </w:r>
      <w:r w:rsidR="00C70EEC" w:rsidRPr="00104036">
        <w:t xml:space="preserve"> set out in each individual Memoranda</w:t>
      </w:r>
      <w:r w:rsidRPr="00104036">
        <w:t>.</w:t>
      </w:r>
    </w:p>
    <w:p w14:paraId="62F404E7" w14:textId="77777777" w:rsidR="00C70EEC" w:rsidRPr="00104036" w:rsidRDefault="00C70EEC" w:rsidP="00C70EEC">
      <w:pPr>
        <w:pStyle w:val="PFNumLevel2"/>
      </w:pPr>
      <w:r w:rsidRPr="00104036">
        <w:t xml:space="preserve">Memoranda will be prepared and agreed between the parties in the manner specified in this clause </w:t>
      </w:r>
      <w:r w:rsidR="00B2669E" w:rsidRPr="00104036">
        <w:fldChar w:fldCharType="begin"/>
      </w:r>
      <w:r w:rsidR="00B2669E" w:rsidRPr="00104036">
        <w:instrText xml:space="preserve"> REF _Ref449624179 \r \h </w:instrText>
      </w:r>
      <w:r w:rsidR="00104036">
        <w:instrText xml:space="preserve"> \* MERGEFORMAT </w:instrText>
      </w:r>
      <w:r w:rsidR="00B2669E" w:rsidRPr="00104036">
        <w:fldChar w:fldCharType="separate"/>
      </w:r>
      <w:r w:rsidR="00985ECA" w:rsidRPr="00104036">
        <w:t>3</w:t>
      </w:r>
      <w:r w:rsidR="00B2669E" w:rsidRPr="00104036">
        <w:fldChar w:fldCharType="end"/>
      </w:r>
      <w:r w:rsidRPr="00104036">
        <w:t>.</w:t>
      </w:r>
    </w:p>
    <w:p w14:paraId="466D0994" w14:textId="77777777" w:rsidR="00C70EEC" w:rsidRPr="00104036" w:rsidRDefault="00C70EEC" w:rsidP="00C70EEC">
      <w:pPr>
        <w:pStyle w:val="Heading2"/>
        <w:tabs>
          <w:tab w:val="clear" w:pos="1848"/>
          <w:tab w:val="left" w:pos="0"/>
        </w:tabs>
      </w:pPr>
      <w:bookmarkStart w:id="38" w:name="_Toc426974533"/>
      <w:bookmarkStart w:id="39" w:name="_Toc74737488"/>
      <w:r w:rsidRPr="00104036">
        <w:t>Formation of Memorandum</w:t>
      </w:r>
      <w:bookmarkEnd w:id="38"/>
      <w:bookmarkEnd w:id="39"/>
    </w:p>
    <w:p w14:paraId="60154FAD" w14:textId="5D8B7B2E" w:rsidR="00C70EEC" w:rsidRPr="00104036" w:rsidRDefault="00C70EEC" w:rsidP="00C70EEC">
      <w:pPr>
        <w:pStyle w:val="PFNumLevel2"/>
      </w:pPr>
      <w:bookmarkStart w:id="40" w:name="_Ref374288496"/>
      <w:r w:rsidRPr="00104036">
        <w:t>Subject to the Act and clause</w:t>
      </w:r>
      <w:r w:rsidR="00247B07">
        <w:t xml:space="preserve"> 3.4</w:t>
      </w:r>
      <w:r w:rsidRPr="00104036">
        <w:t>, each time the Biodiscovery Entity intends to commence new Biodiscovery, it will first issue a written Memorandum to the Department specifying those matters set out in the template Memorandum in Schedule 4 to this Agreement.</w:t>
      </w:r>
      <w:bookmarkEnd w:id="40"/>
      <w:r w:rsidRPr="00104036">
        <w:t xml:space="preserve">  For the avoidance of doubt, the Biodiscovery Entity must not commence new Biodiscovery until a Memorandum in relation to that Biodiscovery has been agreed and executed by the Department in accordance with this clause </w:t>
      </w:r>
      <w:r w:rsidR="00B2669E" w:rsidRPr="00104036">
        <w:fldChar w:fldCharType="begin"/>
      </w:r>
      <w:r w:rsidR="00B2669E" w:rsidRPr="00104036">
        <w:instrText xml:space="preserve"> REF _Ref449624179 \r \h </w:instrText>
      </w:r>
      <w:r w:rsidR="00104036">
        <w:instrText xml:space="preserve"> \* MERGEFORMAT </w:instrText>
      </w:r>
      <w:r w:rsidR="00B2669E" w:rsidRPr="00104036">
        <w:fldChar w:fldCharType="separate"/>
      </w:r>
      <w:r w:rsidR="00985ECA" w:rsidRPr="00104036">
        <w:t>3</w:t>
      </w:r>
      <w:r w:rsidR="00B2669E" w:rsidRPr="00104036">
        <w:fldChar w:fldCharType="end"/>
      </w:r>
      <w:r w:rsidRPr="00104036">
        <w:t>.</w:t>
      </w:r>
    </w:p>
    <w:p w14:paraId="58081717" w14:textId="1DEADDE9" w:rsidR="00084DCC" w:rsidRDefault="00084DCC" w:rsidP="00C70EEC">
      <w:pPr>
        <w:pStyle w:val="PFNumLevel2"/>
      </w:pPr>
      <w:bookmarkStart w:id="41" w:name="_Ref58584215"/>
      <w:r>
        <w:t xml:space="preserve">The Biodiscovery Entity acknowledges that the Department will not </w:t>
      </w:r>
      <w:proofErr w:type="gramStart"/>
      <w:r>
        <w:t>enter into</w:t>
      </w:r>
      <w:proofErr w:type="gramEnd"/>
      <w:r>
        <w:t xml:space="preserve"> a Memorandum unless the Minister is satisfied the Biodiscovery Entity has:</w:t>
      </w:r>
      <w:bookmarkEnd w:id="41"/>
    </w:p>
    <w:p w14:paraId="496AAAF1" w14:textId="23D24C60" w:rsidR="00084DCC" w:rsidRDefault="00084DCC" w:rsidP="00084DCC">
      <w:pPr>
        <w:pStyle w:val="PFNumLevel3"/>
        <w:tabs>
          <w:tab w:val="clear" w:pos="1848"/>
          <w:tab w:val="clear" w:pos="2200"/>
          <w:tab w:val="num" w:pos="1843"/>
        </w:tabs>
        <w:ind w:left="1843" w:hanging="567"/>
      </w:pPr>
      <w:r>
        <w:t xml:space="preserve">not accessed, and will not access, Traditional Knowledge </w:t>
      </w:r>
      <w:r w:rsidR="002413C9">
        <w:t>for</w:t>
      </w:r>
      <w:r>
        <w:t xml:space="preserve"> Biodiscovery the subject of the Memorandum; or</w:t>
      </w:r>
    </w:p>
    <w:p w14:paraId="1C2CB45F" w14:textId="77777777" w:rsidR="00084DCC" w:rsidRDefault="00084DCC" w:rsidP="00084DCC">
      <w:pPr>
        <w:pStyle w:val="PFNumLevel3"/>
        <w:tabs>
          <w:tab w:val="clear" w:pos="1848"/>
          <w:tab w:val="clear" w:pos="2200"/>
          <w:tab w:val="num" w:pos="1843"/>
        </w:tabs>
        <w:ind w:left="1843" w:hanging="567"/>
      </w:pPr>
      <w:r>
        <w:lastRenderedPageBreak/>
        <w:t>complied with and will continue to comply with the Biodiscovery Entity's Traditional Knowledge Obligation for the Biodiscovery the subject of the Memorandum.</w:t>
      </w:r>
    </w:p>
    <w:p w14:paraId="7A106BA9" w14:textId="5DF86F08" w:rsidR="00C70EEC" w:rsidRPr="00104036" w:rsidRDefault="00C70EEC" w:rsidP="00C70EEC">
      <w:pPr>
        <w:pStyle w:val="PFNumLevel2"/>
      </w:pPr>
      <w:r w:rsidRPr="00104036">
        <w:t>If the Department is prepared to accept the terms of the Memorandum it will notify the Biodiscovery Entity in writing and will execute and return a copy of the Memorandum to the Biodiscovery Entity.</w:t>
      </w:r>
    </w:p>
    <w:p w14:paraId="62FF39B7" w14:textId="77777777" w:rsidR="00C70EEC" w:rsidRPr="00104036" w:rsidRDefault="00C70EEC" w:rsidP="00C70EEC">
      <w:pPr>
        <w:pStyle w:val="PFNumLevel2"/>
      </w:pPr>
      <w:r w:rsidRPr="00104036">
        <w:t>If the Department requires a meeting to discuss the Memorandum, a representative of the Biodiscovery Entity must meet with representatives from the Department in good faith at a time convenient to the parties.</w:t>
      </w:r>
    </w:p>
    <w:p w14:paraId="7455FD1D" w14:textId="77777777" w:rsidR="00C70EEC" w:rsidRPr="00104036" w:rsidRDefault="00C70EEC" w:rsidP="00C70EEC">
      <w:pPr>
        <w:pStyle w:val="PFNumLevel2"/>
      </w:pPr>
      <w:r w:rsidRPr="00104036">
        <w:t>The parties agree to endeavour to negotiate the content of the Memorandum in a timely manner.</w:t>
      </w:r>
    </w:p>
    <w:p w14:paraId="21DC475C" w14:textId="77777777" w:rsidR="00C70EEC" w:rsidRPr="00104036" w:rsidRDefault="00C70EEC" w:rsidP="00C70EEC">
      <w:pPr>
        <w:pStyle w:val="PFNumLevel2"/>
      </w:pPr>
      <w:r w:rsidRPr="00104036">
        <w:t>Upon the execution of a Memorandum, this Agreement applies to the Memorandum and the Memorandum will operate as a variation to this Agreement.</w:t>
      </w:r>
    </w:p>
    <w:p w14:paraId="1AAA57C9" w14:textId="77777777" w:rsidR="00C70EEC" w:rsidRPr="00104036" w:rsidRDefault="00C70EEC" w:rsidP="00C70EEC">
      <w:pPr>
        <w:pStyle w:val="PFNumLevel2"/>
      </w:pPr>
      <w:r w:rsidRPr="00104036">
        <w:t>Any special conditions in a Memorandum will take precedence over the terms of this Agreement to the extent of any inconsistency.</w:t>
      </w:r>
    </w:p>
    <w:p w14:paraId="13F678D0" w14:textId="77777777" w:rsidR="001513BA" w:rsidRPr="00104036" w:rsidRDefault="003E7825" w:rsidP="00B14BC4">
      <w:pPr>
        <w:pStyle w:val="Heading1"/>
        <w:ind w:hanging="3804"/>
      </w:pPr>
      <w:bookmarkStart w:id="42" w:name="_Toc74737489"/>
      <w:r w:rsidRPr="00104036">
        <w:t>RIGHT TO UNDERTAKE BIODISCOVERY</w:t>
      </w:r>
      <w:bookmarkEnd w:id="42"/>
    </w:p>
    <w:p w14:paraId="71857F47" w14:textId="77777777" w:rsidR="001513BA" w:rsidRPr="00104036" w:rsidRDefault="003E7825" w:rsidP="001513BA">
      <w:pPr>
        <w:pStyle w:val="Heading2"/>
      </w:pPr>
      <w:bookmarkStart w:id="43" w:name="_Toc74737490"/>
      <w:r w:rsidRPr="00104036">
        <w:t>Grant of rights</w:t>
      </w:r>
      <w:bookmarkEnd w:id="43"/>
    </w:p>
    <w:p w14:paraId="2970BE15" w14:textId="0A1F2D07" w:rsidR="001513BA" w:rsidRDefault="001513BA" w:rsidP="001513BA">
      <w:pPr>
        <w:pStyle w:val="PFNumLevel2"/>
      </w:pPr>
      <w:bookmarkStart w:id="44" w:name="_Ref178434461"/>
      <w:r w:rsidRPr="00104036">
        <w:t>Subject to the terms of this Agreement</w:t>
      </w:r>
      <w:r w:rsidR="00F1726C" w:rsidRPr="00104036">
        <w:t xml:space="preserve"> and the Act</w:t>
      </w:r>
      <w:r w:rsidRPr="00104036">
        <w:t xml:space="preserve">, the Department hereby grants to the Biodiscovery Entity the </w:t>
      </w:r>
      <w:r w:rsidR="00D14080" w:rsidRPr="00104036">
        <w:t>right</w:t>
      </w:r>
      <w:r w:rsidRPr="00104036">
        <w:t xml:space="preserve"> to</w:t>
      </w:r>
      <w:r w:rsidR="00F1726C" w:rsidRPr="00104036">
        <w:t xml:space="preserve"> use Native Biological Material for Biodiscovery</w:t>
      </w:r>
      <w:r w:rsidR="00AF61BF">
        <w:t xml:space="preserve"> </w:t>
      </w:r>
      <w:r w:rsidR="00F37243">
        <w:t>(</w:t>
      </w:r>
      <w:r w:rsidR="00AF61BF">
        <w:t>as described in a Memorandum</w:t>
      </w:r>
      <w:r w:rsidR="00F37243">
        <w:t>)</w:t>
      </w:r>
      <w:r w:rsidR="00F1726C" w:rsidRPr="00104036">
        <w:t>.</w:t>
      </w:r>
      <w:bookmarkEnd w:id="44"/>
    </w:p>
    <w:p w14:paraId="690F1F76" w14:textId="3051993A" w:rsidR="00BA2FDA" w:rsidRDefault="00BA2FDA" w:rsidP="00BA2FDA">
      <w:pPr>
        <w:pStyle w:val="Heading2"/>
      </w:pPr>
      <w:bookmarkStart w:id="45" w:name="_Toc74737491"/>
      <w:r>
        <w:t>Statutory condition of Agreement</w:t>
      </w:r>
      <w:bookmarkEnd w:id="45"/>
    </w:p>
    <w:p w14:paraId="45701A84" w14:textId="0DDFD4D4" w:rsidR="00BA2FDA" w:rsidRPr="00104036" w:rsidRDefault="00B75FF9" w:rsidP="001513BA">
      <w:pPr>
        <w:pStyle w:val="PFNumLevel2"/>
      </w:pPr>
      <w:r>
        <w:t xml:space="preserve">The Biodiscovery Entity acknowledges and confirms that Section 35(1) of the Act is a condition of this Agreement. </w:t>
      </w:r>
    </w:p>
    <w:p w14:paraId="6538E5B2" w14:textId="77777777" w:rsidR="001513BA" w:rsidRPr="00104036" w:rsidRDefault="001513BA" w:rsidP="001513BA">
      <w:pPr>
        <w:pStyle w:val="Heading2"/>
      </w:pPr>
      <w:bookmarkStart w:id="46" w:name="_Toc74737492"/>
      <w:bookmarkStart w:id="47" w:name="_Ref536529884"/>
      <w:bookmarkStart w:id="48" w:name="_Ref536532956"/>
      <w:bookmarkStart w:id="49" w:name="_Toc172019110"/>
      <w:bookmarkStart w:id="50" w:name="_Toc220304829"/>
      <w:r w:rsidRPr="00104036">
        <w:t>Compliance</w:t>
      </w:r>
      <w:bookmarkEnd w:id="46"/>
      <w:r w:rsidRPr="00104036">
        <w:t xml:space="preserve"> </w:t>
      </w:r>
      <w:bookmarkEnd w:id="47"/>
      <w:bookmarkEnd w:id="48"/>
      <w:bookmarkEnd w:id="49"/>
      <w:bookmarkEnd w:id="50"/>
    </w:p>
    <w:p w14:paraId="52D0D519" w14:textId="71414FD7" w:rsidR="00C12CB5" w:rsidRPr="00104036" w:rsidRDefault="00B64B26" w:rsidP="00941A94">
      <w:pPr>
        <w:pStyle w:val="PFNumLevel2"/>
      </w:pPr>
      <w:bookmarkStart w:id="51" w:name="_Ref503894096"/>
      <w:r>
        <w:t>To the extent they are in force and subject to the Act, t</w:t>
      </w:r>
      <w:r w:rsidR="001513BA" w:rsidRPr="00104036">
        <w:t>he Biodiscovery Entity</w:t>
      </w:r>
      <w:r w:rsidR="00C12CB5" w:rsidRPr="00104036">
        <w:t xml:space="preserve"> must comply with:</w:t>
      </w:r>
      <w:bookmarkEnd w:id="51"/>
    </w:p>
    <w:p w14:paraId="308C0E74" w14:textId="663F6424" w:rsidR="00391922" w:rsidRDefault="00C12CB5" w:rsidP="001D4379">
      <w:pPr>
        <w:pStyle w:val="PFNumLevel3"/>
        <w:tabs>
          <w:tab w:val="clear" w:pos="1848"/>
          <w:tab w:val="num" w:pos="1985"/>
        </w:tabs>
        <w:ind w:left="1985" w:hanging="851"/>
      </w:pPr>
      <w:r w:rsidRPr="00104036">
        <w:t xml:space="preserve">the </w:t>
      </w:r>
      <w:r w:rsidR="00C70EEC" w:rsidRPr="00104036">
        <w:t xml:space="preserve">Compliance </w:t>
      </w:r>
      <w:proofErr w:type="gramStart"/>
      <w:r w:rsidRPr="00104036">
        <w:t>Code;</w:t>
      </w:r>
      <w:proofErr w:type="gramEnd"/>
    </w:p>
    <w:p w14:paraId="28F1B84F" w14:textId="26FB5B25" w:rsidR="00BF3D24" w:rsidRPr="00104036" w:rsidRDefault="00BF3D24" w:rsidP="001D4379">
      <w:pPr>
        <w:pStyle w:val="PFNumLevel3"/>
        <w:tabs>
          <w:tab w:val="clear" w:pos="1848"/>
          <w:tab w:val="num" w:pos="1985"/>
        </w:tabs>
        <w:ind w:left="1985" w:hanging="851"/>
      </w:pPr>
      <w:r>
        <w:t xml:space="preserve">the Collection </w:t>
      </w:r>
      <w:proofErr w:type="gramStart"/>
      <w:r>
        <w:t>Protocols;</w:t>
      </w:r>
      <w:proofErr w:type="gramEnd"/>
    </w:p>
    <w:p w14:paraId="081340FA" w14:textId="77777777" w:rsidR="00C70EEC" w:rsidRPr="00104036" w:rsidRDefault="00C70EEC" w:rsidP="001D4379">
      <w:pPr>
        <w:pStyle w:val="PFNumLevel3"/>
        <w:tabs>
          <w:tab w:val="clear" w:pos="1848"/>
          <w:tab w:val="num" w:pos="1985"/>
        </w:tabs>
        <w:ind w:left="1985" w:hanging="851"/>
      </w:pPr>
      <w:r w:rsidRPr="00104036">
        <w:t xml:space="preserve">the Code of </w:t>
      </w:r>
      <w:proofErr w:type="gramStart"/>
      <w:r w:rsidRPr="00104036">
        <w:t>Ethics;</w:t>
      </w:r>
      <w:proofErr w:type="gramEnd"/>
    </w:p>
    <w:p w14:paraId="65B05936" w14:textId="77777777" w:rsidR="00C70EEC" w:rsidRPr="00104036" w:rsidRDefault="00C70EEC" w:rsidP="001D4379">
      <w:pPr>
        <w:pStyle w:val="PFNumLevel3"/>
        <w:tabs>
          <w:tab w:val="clear" w:pos="1848"/>
          <w:tab w:val="num" w:pos="1985"/>
        </w:tabs>
        <w:ind w:left="1985" w:hanging="851"/>
      </w:pPr>
      <w:r w:rsidRPr="00104036">
        <w:t xml:space="preserve">Other </w:t>
      </w:r>
      <w:proofErr w:type="gramStart"/>
      <w:r w:rsidRPr="00104036">
        <w:t>Codes</w:t>
      </w:r>
      <w:r w:rsidR="00A8758C">
        <w:t>;</w:t>
      </w:r>
      <w:proofErr w:type="gramEnd"/>
    </w:p>
    <w:p w14:paraId="49101F25" w14:textId="77777777" w:rsidR="00CB4AB7" w:rsidRDefault="00956496" w:rsidP="001D4379">
      <w:pPr>
        <w:pStyle w:val="PFNumLevel3"/>
        <w:tabs>
          <w:tab w:val="clear" w:pos="1848"/>
          <w:tab w:val="num" w:pos="1985"/>
        </w:tabs>
        <w:ind w:left="1985" w:hanging="851"/>
      </w:pPr>
      <w:r w:rsidRPr="00104036">
        <w:t xml:space="preserve">the Nagoya </w:t>
      </w:r>
      <w:proofErr w:type="gramStart"/>
      <w:r w:rsidRPr="00104036">
        <w:t>Protocol;</w:t>
      </w:r>
      <w:proofErr w:type="gramEnd"/>
    </w:p>
    <w:p w14:paraId="395B54C5" w14:textId="60DFCD4D" w:rsidR="00391922" w:rsidRPr="00104036" w:rsidRDefault="00CB4AB7" w:rsidP="001D4379">
      <w:pPr>
        <w:pStyle w:val="PFNumLevel3"/>
        <w:tabs>
          <w:tab w:val="clear" w:pos="1848"/>
          <w:tab w:val="num" w:pos="1985"/>
        </w:tabs>
        <w:ind w:left="1985" w:hanging="851"/>
      </w:pPr>
      <w:r>
        <w:t xml:space="preserve">the Traditional Knowledge Code of Practice (to the extent the Biodiscovery Entity relies on the Traditional Knowledge Code of Practice </w:t>
      </w:r>
      <w:proofErr w:type="gramStart"/>
      <w:r>
        <w:t>in order to</w:t>
      </w:r>
      <w:proofErr w:type="gramEnd"/>
      <w:r>
        <w:t xml:space="preserve"> comply with the Traditional Knowledge Obligation);</w:t>
      </w:r>
      <w:r w:rsidR="00956496" w:rsidRPr="00104036">
        <w:t xml:space="preserve"> and</w:t>
      </w:r>
    </w:p>
    <w:p w14:paraId="7FCFCF79" w14:textId="77777777" w:rsidR="00391922" w:rsidRPr="00104036" w:rsidRDefault="001513BA" w:rsidP="001D4379">
      <w:pPr>
        <w:pStyle w:val="PFNumLevel3"/>
        <w:tabs>
          <w:tab w:val="clear" w:pos="1848"/>
          <w:tab w:val="num" w:pos="1985"/>
        </w:tabs>
        <w:ind w:left="1985" w:hanging="851"/>
      </w:pPr>
      <w:r w:rsidRPr="00104036">
        <w:t>any other code, regulation or protocol established by virtue of the Act</w:t>
      </w:r>
      <w:r w:rsidR="002541FD" w:rsidRPr="00104036">
        <w:t>,</w:t>
      </w:r>
    </w:p>
    <w:p w14:paraId="625740DA" w14:textId="72944398" w:rsidR="00391922" w:rsidRPr="00104036" w:rsidRDefault="00956496" w:rsidP="00391922">
      <w:pPr>
        <w:pStyle w:val="PFNumLevel3"/>
        <w:numPr>
          <w:ilvl w:val="0"/>
          <w:numId w:val="0"/>
        </w:numPr>
        <w:ind w:left="1135"/>
      </w:pPr>
      <w:r w:rsidRPr="00104036">
        <w:t>when conducting Biodiscovery.</w:t>
      </w:r>
      <w:r w:rsidR="00C70EEC" w:rsidRPr="00104036">
        <w:t xml:space="preserve"> </w:t>
      </w:r>
    </w:p>
    <w:p w14:paraId="485FDA9D" w14:textId="77777777" w:rsidR="001513BA" w:rsidRPr="00104036" w:rsidRDefault="001513BA" w:rsidP="001513BA">
      <w:pPr>
        <w:pStyle w:val="Heading2"/>
      </w:pPr>
      <w:bookmarkStart w:id="52" w:name="_Ref536529885"/>
      <w:bookmarkStart w:id="53" w:name="_Ref536532958"/>
      <w:bookmarkStart w:id="54" w:name="_Toc172019111"/>
      <w:bookmarkStart w:id="55" w:name="_Toc220304830"/>
      <w:bookmarkStart w:id="56" w:name="_Toc74737493"/>
      <w:r w:rsidRPr="00104036">
        <w:t>Restriction on Exportation</w:t>
      </w:r>
      <w:bookmarkEnd w:id="52"/>
      <w:bookmarkEnd w:id="53"/>
      <w:bookmarkEnd w:id="54"/>
      <w:bookmarkEnd w:id="55"/>
      <w:bookmarkEnd w:id="56"/>
    </w:p>
    <w:p w14:paraId="205296B3" w14:textId="77777777" w:rsidR="001513BA" w:rsidRPr="00104036" w:rsidRDefault="001513BA" w:rsidP="001513BA">
      <w:pPr>
        <w:pStyle w:val="PFNumLevel2"/>
      </w:pPr>
      <w:bookmarkStart w:id="57" w:name="_Ref267637872"/>
      <w:r w:rsidRPr="00104036">
        <w:t xml:space="preserve">The Biodiscovery Entity </w:t>
      </w:r>
      <w:r w:rsidR="00786663" w:rsidRPr="00104036">
        <w:t xml:space="preserve">shall </w:t>
      </w:r>
      <w:r w:rsidR="00AA5FCD" w:rsidRPr="00104036">
        <w:t xml:space="preserve">use its best endeavours to </w:t>
      </w:r>
      <w:r w:rsidR="00786663" w:rsidRPr="00104036">
        <w:t xml:space="preserve">ensure that </w:t>
      </w:r>
      <w:r w:rsidR="00F1726C" w:rsidRPr="00104036">
        <w:t xml:space="preserve">the </w:t>
      </w:r>
      <w:r w:rsidR="005A6F4B" w:rsidRPr="00104036">
        <w:t xml:space="preserve">Samples are </w:t>
      </w:r>
      <w:r w:rsidR="00786663" w:rsidRPr="00104036">
        <w:t>not exported</w:t>
      </w:r>
      <w:r w:rsidRPr="00104036">
        <w:t xml:space="preserve"> from Australia, unless:</w:t>
      </w:r>
      <w:bookmarkEnd w:id="57"/>
    </w:p>
    <w:p w14:paraId="1B6C0674" w14:textId="77777777" w:rsidR="00391922" w:rsidRPr="00104036" w:rsidRDefault="001513BA" w:rsidP="001D4379">
      <w:pPr>
        <w:pStyle w:val="PFNumLevel3"/>
        <w:tabs>
          <w:tab w:val="clear" w:pos="1848"/>
          <w:tab w:val="num" w:pos="1985"/>
        </w:tabs>
        <w:ind w:left="1985" w:hanging="851"/>
      </w:pPr>
      <w:r w:rsidRPr="00104036">
        <w:lastRenderedPageBreak/>
        <w:t>the export</w:t>
      </w:r>
      <w:r w:rsidR="00786663" w:rsidRPr="00104036">
        <w:t>ation</w:t>
      </w:r>
      <w:r w:rsidRPr="00104036">
        <w:t xml:space="preserve"> of the </w:t>
      </w:r>
      <w:r w:rsidR="005A6F4B" w:rsidRPr="00104036">
        <w:t xml:space="preserve">Samples </w:t>
      </w:r>
      <w:r w:rsidRPr="00104036">
        <w:t>cannot be avoided by the importation into Australia, on reasonable</w:t>
      </w:r>
      <w:r w:rsidR="004851A2" w:rsidRPr="00104036">
        <w:t>,</w:t>
      </w:r>
      <w:r w:rsidR="00BD44EB" w:rsidRPr="00104036">
        <w:t xml:space="preserve"> practicable </w:t>
      </w:r>
      <w:r w:rsidR="004851A2" w:rsidRPr="00104036">
        <w:t xml:space="preserve">and affordable </w:t>
      </w:r>
      <w:r w:rsidRPr="00104036">
        <w:t xml:space="preserve">terms, of any equipment, technology or expertise necessary for conducting the </w:t>
      </w:r>
      <w:proofErr w:type="gramStart"/>
      <w:r w:rsidRPr="00104036">
        <w:t>Biodiscovery;</w:t>
      </w:r>
      <w:proofErr w:type="gramEnd"/>
    </w:p>
    <w:p w14:paraId="1A40572D" w14:textId="77777777" w:rsidR="00391922" w:rsidRPr="00104036" w:rsidRDefault="001513BA" w:rsidP="001D4379">
      <w:pPr>
        <w:pStyle w:val="PFNumLevel3"/>
        <w:tabs>
          <w:tab w:val="clear" w:pos="1848"/>
          <w:tab w:val="num" w:pos="1985"/>
        </w:tabs>
        <w:ind w:left="1985" w:hanging="851"/>
      </w:pPr>
      <w:r w:rsidRPr="00104036">
        <w:t xml:space="preserve">the quantity of the </w:t>
      </w:r>
      <w:r w:rsidR="005A6F4B" w:rsidRPr="00104036">
        <w:t xml:space="preserve">Samples </w:t>
      </w:r>
      <w:r w:rsidRPr="00104036">
        <w:t xml:space="preserve">exported from Australia is limited to the minimum quantity of the </w:t>
      </w:r>
      <w:r w:rsidR="005A6F4B" w:rsidRPr="00104036">
        <w:t xml:space="preserve">Samples </w:t>
      </w:r>
      <w:r w:rsidRPr="00104036">
        <w:t>necessary for the Biodiscovery to be conducted outside of Australia; and</w:t>
      </w:r>
    </w:p>
    <w:p w14:paraId="315D1451" w14:textId="00B1CD30" w:rsidR="00391922" w:rsidRPr="00104036" w:rsidRDefault="001513BA" w:rsidP="001D4379">
      <w:pPr>
        <w:pStyle w:val="PFNumLevel3"/>
        <w:tabs>
          <w:tab w:val="clear" w:pos="1848"/>
          <w:tab w:val="num" w:pos="1985"/>
        </w:tabs>
        <w:ind w:left="1985" w:hanging="851"/>
      </w:pPr>
      <w:r w:rsidRPr="00104036">
        <w:t xml:space="preserve">any portion of the </w:t>
      </w:r>
      <w:r w:rsidR="003B482B" w:rsidRPr="00104036">
        <w:t>Samples exported</w:t>
      </w:r>
      <w:r w:rsidRPr="00104036">
        <w:t xml:space="preserve"> from Australia which is not destroyed by destructive analysis is returned to </w:t>
      </w:r>
      <w:r w:rsidR="00786663" w:rsidRPr="00104036">
        <w:t xml:space="preserve">the Biodiscovery Entity </w:t>
      </w:r>
      <w:r w:rsidRPr="00104036">
        <w:t xml:space="preserve">upon completion </w:t>
      </w:r>
      <w:r w:rsidR="00786663" w:rsidRPr="00104036">
        <w:t xml:space="preserve">of </w:t>
      </w:r>
      <w:r w:rsidRPr="00104036">
        <w:t xml:space="preserve">the </w:t>
      </w:r>
      <w:proofErr w:type="gramStart"/>
      <w:r w:rsidRPr="00104036">
        <w:t>Biodiscover</w:t>
      </w:r>
      <w:r w:rsidR="00BB251B">
        <w:t xml:space="preserve">y, </w:t>
      </w:r>
      <w:r w:rsidR="00786663" w:rsidRPr="00104036">
        <w:t>or</w:t>
      </w:r>
      <w:proofErr w:type="gramEnd"/>
      <w:r w:rsidR="00786663" w:rsidRPr="00104036">
        <w:t xml:space="preserve"> destroyed pursuant to the </w:t>
      </w:r>
      <w:r w:rsidR="00AA5FCD" w:rsidRPr="00104036">
        <w:t xml:space="preserve">written </w:t>
      </w:r>
      <w:r w:rsidR="00786663" w:rsidRPr="00104036">
        <w:t>instructions of the Biodiscovery Entity</w:t>
      </w:r>
      <w:r w:rsidRPr="00104036">
        <w:t>.</w:t>
      </w:r>
      <w:bookmarkStart w:id="58" w:name="_Ref536524315"/>
    </w:p>
    <w:p w14:paraId="5AE13F64" w14:textId="77777777" w:rsidR="001513BA" w:rsidRPr="00104036" w:rsidRDefault="001513BA" w:rsidP="00B14BC4">
      <w:pPr>
        <w:pStyle w:val="Heading1"/>
        <w:ind w:hanging="3804"/>
      </w:pPr>
      <w:bookmarkStart w:id="59" w:name="_Toc74737494"/>
      <w:bookmarkStart w:id="60" w:name="_Toc172019113"/>
      <w:bookmarkStart w:id="61" w:name="_Toc220304832"/>
      <w:r w:rsidRPr="00104036">
        <w:t>BIODISCOVERY</w:t>
      </w:r>
      <w:bookmarkEnd w:id="59"/>
      <w:r w:rsidRPr="00104036">
        <w:t xml:space="preserve"> </w:t>
      </w:r>
      <w:bookmarkEnd w:id="60"/>
      <w:bookmarkEnd w:id="61"/>
    </w:p>
    <w:p w14:paraId="0E49C29D" w14:textId="77777777" w:rsidR="001513BA" w:rsidRPr="00104036" w:rsidRDefault="00A94C73" w:rsidP="001513BA">
      <w:pPr>
        <w:pStyle w:val="PFNumLevel2"/>
      </w:pPr>
      <w:bookmarkStart w:id="62" w:name="_Ref267577076"/>
      <w:r w:rsidRPr="00104036">
        <w:t xml:space="preserve">The </w:t>
      </w:r>
      <w:r w:rsidR="00A64DB3" w:rsidRPr="00104036">
        <w:t>Biodiscovery Entity must</w:t>
      </w:r>
      <w:r w:rsidR="00DF178E" w:rsidRPr="00104036">
        <w:t xml:space="preserve"> use its best endeavours to undertake Biodiscovery in Queen</w:t>
      </w:r>
      <w:r w:rsidR="00A64DB3" w:rsidRPr="00104036">
        <w:t>sland, using Queensland-</w:t>
      </w:r>
      <w:r w:rsidR="00DF178E" w:rsidRPr="00104036">
        <w:t>based entities</w:t>
      </w:r>
      <w:r w:rsidR="0033230B" w:rsidRPr="00104036">
        <w:t xml:space="preserve"> or service providers</w:t>
      </w:r>
      <w:r w:rsidR="00DF178E" w:rsidRPr="00104036">
        <w:t xml:space="preserve"> </w:t>
      </w:r>
      <w:r w:rsidR="00013641" w:rsidRPr="00104036">
        <w:t>as</w:t>
      </w:r>
      <w:r w:rsidR="00DF178E" w:rsidRPr="00104036">
        <w:t xml:space="preserve"> </w:t>
      </w:r>
      <w:r w:rsidR="001513BA" w:rsidRPr="00104036">
        <w:t>appropriate.</w:t>
      </w:r>
      <w:bookmarkEnd w:id="62"/>
    </w:p>
    <w:p w14:paraId="3EBBA800" w14:textId="2989834E" w:rsidR="001513BA" w:rsidRPr="00104036" w:rsidRDefault="00DB6F7E" w:rsidP="001513BA">
      <w:pPr>
        <w:pStyle w:val="PFNumLevel2"/>
      </w:pPr>
      <w:r>
        <w:t>In</w:t>
      </w:r>
      <w:r w:rsidR="001513BA" w:rsidRPr="00104036">
        <w:t xml:space="preserve"> conducting Biodiscovery, the Biodiscovery Entity must use its best endeavours to maximise the Benefits of Biodiscovery for Queensland</w:t>
      </w:r>
      <w:r w:rsidR="00DC7657" w:rsidRPr="00104036">
        <w:t xml:space="preserve"> and to provide the Benefits of Biodiscovery </w:t>
      </w:r>
      <w:r w:rsidR="002413C9">
        <w:t xml:space="preserve">to the State </w:t>
      </w:r>
      <w:r w:rsidR="00DC7657" w:rsidRPr="00104036">
        <w:t>as set out in each Memorandum</w:t>
      </w:r>
      <w:r w:rsidR="001513BA" w:rsidRPr="00104036">
        <w:t>.</w:t>
      </w:r>
    </w:p>
    <w:p w14:paraId="7847EAFC" w14:textId="77777777" w:rsidR="00EE5BB8" w:rsidRPr="00104036" w:rsidRDefault="00EE5BB8" w:rsidP="00EE5BB8">
      <w:pPr>
        <w:pStyle w:val="PFNumLevel2"/>
        <w:numPr>
          <w:ilvl w:val="0"/>
          <w:numId w:val="0"/>
        </w:numPr>
        <w:rPr>
          <w:b/>
        </w:rPr>
      </w:pPr>
      <w:r w:rsidRPr="00104036">
        <w:rPr>
          <w:b/>
        </w:rPr>
        <w:t>Subsequent Use Agreement</w:t>
      </w:r>
      <w:r w:rsidR="00294BC8" w:rsidRPr="00104036">
        <w:rPr>
          <w:b/>
        </w:rPr>
        <w:t>s</w:t>
      </w:r>
    </w:p>
    <w:p w14:paraId="7A0EC84B" w14:textId="6ADB9416" w:rsidR="00EE5BB8" w:rsidRPr="00104036" w:rsidRDefault="00EE5BB8" w:rsidP="00EE5BB8">
      <w:pPr>
        <w:pStyle w:val="PFNumLevel2"/>
        <w:tabs>
          <w:tab w:val="num" w:pos="924"/>
        </w:tabs>
      </w:pPr>
      <w:bookmarkStart w:id="63" w:name="_Ref74736152"/>
      <w:r w:rsidRPr="00104036">
        <w:t>If the Biodiscovery Entity enters into a Subsequent Use Agreement, the Biodiscovery Entity must:</w:t>
      </w:r>
      <w:bookmarkEnd w:id="63"/>
    </w:p>
    <w:p w14:paraId="2426E41A" w14:textId="77777777" w:rsidR="00EE5BB8" w:rsidRPr="00104036" w:rsidRDefault="00EE5BB8" w:rsidP="00EE5BB8">
      <w:pPr>
        <w:pStyle w:val="PFNumLevel3"/>
        <w:tabs>
          <w:tab w:val="clear" w:pos="1848"/>
          <w:tab w:val="num" w:pos="1985"/>
        </w:tabs>
        <w:ind w:left="1985" w:hanging="851"/>
      </w:pPr>
      <w:bookmarkStart w:id="64" w:name="_Ref506382204"/>
      <w:r w:rsidRPr="00104036">
        <w:t xml:space="preserve">ensure that the relevant party or parties to </w:t>
      </w:r>
      <w:r w:rsidR="00294BC8" w:rsidRPr="00104036">
        <w:t>any</w:t>
      </w:r>
      <w:r w:rsidRPr="00104036">
        <w:t xml:space="preserve"> Subsequent Use Agreement comply with the </w:t>
      </w:r>
      <w:r w:rsidR="00294BC8" w:rsidRPr="00104036">
        <w:t>Prescribed Minimum Terms</w:t>
      </w:r>
      <w:r w:rsidRPr="00104036">
        <w:t>; and</w:t>
      </w:r>
      <w:bookmarkEnd w:id="64"/>
    </w:p>
    <w:p w14:paraId="030980DB" w14:textId="63148DAA" w:rsidR="00EE5BB8" w:rsidRDefault="00EE5BB8" w:rsidP="00EE5BB8">
      <w:pPr>
        <w:pStyle w:val="PFNumLevel3"/>
        <w:tabs>
          <w:tab w:val="clear" w:pos="1848"/>
          <w:tab w:val="num" w:pos="1985"/>
        </w:tabs>
        <w:ind w:left="1985" w:hanging="851"/>
      </w:pPr>
      <w:r w:rsidRPr="00104036">
        <w:t xml:space="preserve">report any failure to comply referred to in clause </w:t>
      </w:r>
      <w:r w:rsidR="002E5016" w:rsidRPr="00104036">
        <w:fldChar w:fldCharType="begin"/>
      </w:r>
      <w:r w:rsidR="002E5016" w:rsidRPr="00104036">
        <w:instrText xml:space="preserve"> REF _Ref506382204 \w \h </w:instrText>
      </w:r>
      <w:r w:rsidR="00FF0B28" w:rsidRPr="00104036">
        <w:instrText xml:space="preserve"> \* MERGEFORMAT </w:instrText>
      </w:r>
      <w:r w:rsidR="002E5016" w:rsidRPr="00104036">
        <w:fldChar w:fldCharType="separate"/>
      </w:r>
      <w:r w:rsidR="00016B35">
        <w:t>5.3.1</w:t>
      </w:r>
      <w:r w:rsidR="002E5016" w:rsidRPr="00104036">
        <w:fldChar w:fldCharType="end"/>
      </w:r>
      <w:r w:rsidR="002E5016" w:rsidRPr="00104036">
        <w:t xml:space="preserve"> </w:t>
      </w:r>
      <w:r w:rsidRPr="00104036">
        <w:t>to the Department</w:t>
      </w:r>
      <w:r w:rsidR="00C22B9F">
        <w:t xml:space="preserve"> as </w:t>
      </w:r>
      <w:r w:rsidR="00C30965">
        <w:t xml:space="preserve">soon as </w:t>
      </w:r>
      <w:r w:rsidR="00C22B9F">
        <w:t>reasonably possible after it becomes aware of the failure</w:t>
      </w:r>
      <w:r w:rsidRPr="00104036">
        <w:t xml:space="preserve">. </w:t>
      </w:r>
    </w:p>
    <w:p w14:paraId="1EA10902" w14:textId="77777777" w:rsidR="00DB6F7E" w:rsidRDefault="00DB6F7E" w:rsidP="00DB6F7E">
      <w:pPr>
        <w:pStyle w:val="PFNumLevel2"/>
        <w:numPr>
          <w:ilvl w:val="0"/>
          <w:numId w:val="0"/>
        </w:numPr>
        <w:rPr>
          <w:b/>
        </w:rPr>
      </w:pPr>
      <w:r w:rsidRPr="00DB6F7E">
        <w:rPr>
          <w:b/>
        </w:rPr>
        <w:t>Traditional Knowledge Obligation</w:t>
      </w:r>
    </w:p>
    <w:p w14:paraId="4C5C2938" w14:textId="77777777" w:rsidR="002413C9" w:rsidRDefault="00DB6F7E" w:rsidP="00DB6F7E">
      <w:pPr>
        <w:pStyle w:val="PFNumLevel2"/>
      </w:pPr>
      <w:r w:rsidRPr="00DB6F7E">
        <w:t>If the Biodiscovery Entity</w:t>
      </w:r>
      <w:r w:rsidR="002413C9">
        <w:t>:</w:t>
      </w:r>
    </w:p>
    <w:p w14:paraId="1BA4F645" w14:textId="26D03BB8" w:rsidR="002413C9" w:rsidRDefault="002413C9" w:rsidP="002413C9">
      <w:pPr>
        <w:pStyle w:val="PFNumLevel3"/>
        <w:tabs>
          <w:tab w:val="clear" w:pos="1848"/>
          <w:tab w:val="num" w:pos="1985"/>
        </w:tabs>
        <w:ind w:left="1985" w:hanging="851"/>
      </w:pPr>
      <w:r>
        <w:t>is not accessing Traditional Knowledge when engaging in Biodiscovery</w:t>
      </w:r>
      <w:r w:rsidRPr="00DB6F7E">
        <w:t>, the subject of a Memorandum, it confirms and warrants it</w:t>
      </w:r>
      <w:r>
        <w:t xml:space="preserve"> has not accessed and will not access Traditional Knowledge for the Biodiscovery the subject of the relevant Memorandum; </w:t>
      </w:r>
      <w:r w:rsidR="00B61551">
        <w:t>or</w:t>
      </w:r>
    </w:p>
    <w:p w14:paraId="22E35517" w14:textId="646D9E5F" w:rsidR="00DB6F7E" w:rsidRPr="00DB6F7E" w:rsidRDefault="00DB6F7E" w:rsidP="002413C9">
      <w:pPr>
        <w:pStyle w:val="PFNumLevel3"/>
        <w:tabs>
          <w:tab w:val="clear" w:pos="1848"/>
          <w:tab w:val="num" w:pos="1985"/>
        </w:tabs>
        <w:ind w:left="1985" w:hanging="851"/>
      </w:pPr>
      <w:r w:rsidRPr="00DB6F7E">
        <w:t>is accessing Traditional Knowledge when engaging in Biodiscovery, the subject of a Memorandum, it confirms and warrants it has complied and will continue to comply with the Biodiscovery Entity's Traditional Knowledge Obligation for the Biodiscovery the subject of the Memorandum.</w:t>
      </w:r>
    </w:p>
    <w:p w14:paraId="55BD5768" w14:textId="77777777" w:rsidR="00BD2148" w:rsidRDefault="00DB6F7E" w:rsidP="00DB6F7E">
      <w:pPr>
        <w:pStyle w:val="PFNumLevel2"/>
      </w:pPr>
      <w:r w:rsidRPr="00DB6F7E">
        <w:t>The Biodiscovery Entity must report</w:t>
      </w:r>
      <w:r w:rsidR="00BD2148">
        <w:t>:</w:t>
      </w:r>
    </w:p>
    <w:p w14:paraId="3617D894" w14:textId="1D8FCCA0" w:rsidR="00BD2148" w:rsidRDefault="00DB6F7E" w:rsidP="00BD2148">
      <w:pPr>
        <w:pStyle w:val="PFNumLevel3"/>
      </w:pPr>
      <w:r w:rsidRPr="00DB6F7E">
        <w:t xml:space="preserve">any failure to comply with </w:t>
      </w:r>
      <w:r w:rsidR="008F466E">
        <w:t>the</w:t>
      </w:r>
      <w:r w:rsidRPr="00DB6F7E">
        <w:t xml:space="preserve"> Traditional Knowledge Obligation</w:t>
      </w:r>
      <w:r w:rsidR="00BD2148">
        <w:t>; or</w:t>
      </w:r>
    </w:p>
    <w:p w14:paraId="7DA11C47" w14:textId="23367F54" w:rsidR="00BD2148" w:rsidRDefault="00BD2148" w:rsidP="00BD2148">
      <w:pPr>
        <w:pStyle w:val="PFNumLevel3"/>
      </w:pPr>
      <w:r>
        <w:t>withdrawal of consent in relation to the use of the Traditional Knowledge,</w:t>
      </w:r>
    </w:p>
    <w:p w14:paraId="06442927" w14:textId="0A22EFC1" w:rsidR="00DB6F7E" w:rsidRPr="00DB6F7E" w:rsidRDefault="00DB6F7E" w:rsidP="00AB042F">
      <w:pPr>
        <w:pStyle w:val="PFNumLevel2"/>
        <w:numPr>
          <w:ilvl w:val="0"/>
          <w:numId w:val="0"/>
        </w:numPr>
        <w:ind w:left="924"/>
      </w:pPr>
      <w:r w:rsidRPr="00DB6F7E">
        <w:t>in relation to Biodiscovery the subject of any relevant Memorandum to the Department</w:t>
      </w:r>
      <w:r w:rsidR="00BA2FDA">
        <w:t xml:space="preserve"> as soon as reasonably possible after it becomes aware of the failure</w:t>
      </w:r>
      <w:r w:rsidRPr="00DB6F7E">
        <w:t>.</w:t>
      </w:r>
    </w:p>
    <w:p w14:paraId="7FEB6FD1" w14:textId="77777777" w:rsidR="001513BA" w:rsidRPr="00104036" w:rsidRDefault="001513BA" w:rsidP="00B14BC4">
      <w:pPr>
        <w:pStyle w:val="Heading1"/>
        <w:ind w:hanging="3804"/>
      </w:pPr>
      <w:bookmarkStart w:id="65" w:name="_Ref536533010"/>
      <w:bookmarkStart w:id="66" w:name="_Toc172019133"/>
      <w:bookmarkStart w:id="67" w:name="_Toc220304852"/>
      <w:bookmarkStart w:id="68" w:name="_Ref360099382"/>
      <w:bookmarkStart w:id="69" w:name="_Toc74737495"/>
      <w:bookmarkEnd w:id="58"/>
      <w:r w:rsidRPr="00104036">
        <w:lastRenderedPageBreak/>
        <w:t>INTELLECTUAL PROPERTY</w:t>
      </w:r>
      <w:bookmarkEnd w:id="65"/>
      <w:bookmarkEnd w:id="66"/>
      <w:bookmarkEnd w:id="67"/>
      <w:r w:rsidR="00985750" w:rsidRPr="00104036">
        <w:t xml:space="preserve"> AND DEALING WITH SAMPLES</w:t>
      </w:r>
      <w:bookmarkEnd w:id="68"/>
      <w:bookmarkEnd w:id="69"/>
    </w:p>
    <w:p w14:paraId="062D9D0A" w14:textId="6220A128" w:rsidR="001513BA" w:rsidRPr="00104036" w:rsidRDefault="001513BA" w:rsidP="001513BA">
      <w:pPr>
        <w:pStyle w:val="PFNumLevel2"/>
      </w:pPr>
      <w:bookmarkStart w:id="70" w:name="_Ref533330606"/>
      <w:bookmarkStart w:id="71" w:name="_Ref533397714"/>
      <w:bookmarkStart w:id="72" w:name="_Ref533398940"/>
      <w:bookmarkStart w:id="73" w:name="_Ref533418637"/>
      <w:r w:rsidRPr="00104036">
        <w:t xml:space="preserve">The Biodiscovery Entity must, at its own cost, take all reasonable steps to protect and secure any Intellectual Property arising out of the Biodiscovery </w:t>
      </w:r>
      <w:r w:rsidR="000859DF" w:rsidRPr="00104036">
        <w:t xml:space="preserve">(described in the Memoranda) </w:t>
      </w:r>
      <w:r w:rsidRPr="00104036">
        <w:t>including by obtaining and maintaining appropriate Intellectual Property rights registration.</w:t>
      </w:r>
    </w:p>
    <w:p w14:paraId="1EEE42B4" w14:textId="77777777" w:rsidR="001513BA" w:rsidRPr="00104036" w:rsidRDefault="000C0818" w:rsidP="001513BA">
      <w:pPr>
        <w:pStyle w:val="Heading2"/>
      </w:pPr>
      <w:bookmarkStart w:id="74" w:name="_Ref204681044"/>
      <w:bookmarkStart w:id="75" w:name="_Toc220304853"/>
      <w:bookmarkStart w:id="76" w:name="_Toc74737496"/>
      <w:r>
        <w:t>Disposal</w:t>
      </w:r>
      <w:r w:rsidR="001513BA" w:rsidRPr="00104036">
        <w:t xml:space="preserve"> of Intellectual Property</w:t>
      </w:r>
      <w:bookmarkEnd w:id="74"/>
      <w:bookmarkEnd w:id="75"/>
      <w:r w:rsidR="007B24EB" w:rsidRPr="00104036">
        <w:t>, Samples or Products</w:t>
      </w:r>
      <w:bookmarkEnd w:id="76"/>
    </w:p>
    <w:p w14:paraId="4E5AD13C" w14:textId="1F089829" w:rsidR="00CF1CAC" w:rsidRPr="00104036" w:rsidRDefault="000C0818" w:rsidP="00A64BD3">
      <w:pPr>
        <w:pStyle w:val="PFNumLevel2"/>
        <w:tabs>
          <w:tab w:val="num" w:pos="3804"/>
        </w:tabs>
      </w:pPr>
      <w:bookmarkStart w:id="77" w:name="_Ref204681177"/>
      <w:r>
        <w:t>T</w:t>
      </w:r>
      <w:r w:rsidR="001513BA" w:rsidRPr="00104036">
        <w:t xml:space="preserve">he Biodiscovery Entity </w:t>
      </w:r>
      <w:r>
        <w:t xml:space="preserve">agrees and acknowledges that any </w:t>
      </w:r>
      <w:r w:rsidR="005B7018" w:rsidRPr="00104036">
        <w:t>Dispos</w:t>
      </w:r>
      <w:r>
        <w:t xml:space="preserve">al of Intellectual Property (falling within the scope of the Act), Samples or Products is subject to the Act. </w:t>
      </w:r>
      <w:r w:rsidR="007B24EB" w:rsidRPr="00104036">
        <w:t xml:space="preserve"> </w:t>
      </w:r>
    </w:p>
    <w:p w14:paraId="0D19D9FE" w14:textId="0B18218B" w:rsidR="00A67DFE" w:rsidRPr="009551BA" w:rsidRDefault="00A67DFE" w:rsidP="00A67DFE">
      <w:pPr>
        <w:pStyle w:val="PFNumLevel2"/>
      </w:pPr>
      <w:r w:rsidRPr="00104036">
        <w:t xml:space="preserve">On the completion of a Disposal pursuant to clause </w:t>
      </w:r>
      <w:r w:rsidRPr="00104036">
        <w:fldChar w:fldCharType="begin"/>
      </w:r>
      <w:r w:rsidRPr="00104036">
        <w:instrText xml:space="preserve"> REF _Ref204681177 \r \h </w:instrText>
      </w:r>
      <w:r w:rsidR="00104036">
        <w:instrText xml:space="preserve"> \* MERGEFORMAT </w:instrText>
      </w:r>
      <w:r w:rsidRPr="00104036">
        <w:fldChar w:fldCharType="separate"/>
      </w:r>
      <w:r w:rsidR="00985ECA" w:rsidRPr="00104036">
        <w:t>6.2</w:t>
      </w:r>
      <w:r w:rsidRPr="00104036">
        <w:fldChar w:fldCharType="end"/>
      </w:r>
      <w:r w:rsidRPr="00104036">
        <w:t>, except to the extent that Royalties are payable for the period up to and including the date of completion of the Disposal or in connection with the Disposal,</w:t>
      </w:r>
      <w:r w:rsidR="002E6CF7" w:rsidRPr="00104036">
        <w:t xml:space="preserve"> the relevant</w:t>
      </w:r>
      <w:r w:rsidRPr="00104036">
        <w:t xml:space="preserve"> </w:t>
      </w:r>
      <w:r w:rsidR="00A64BD3" w:rsidRPr="00104036">
        <w:t>Memorand</w:t>
      </w:r>
      <w:r w:rsidR="00A64BD3">
        <w:t>um</w:t>
      </w:r>
      <w:r w:rsidR="00A64BD3" w:rsidRPr="00104036">
        <w:t xml:space="preserve"> </w:t>
      </w:r>
      <w:r w:rsidRPr="00104036">
        <w:t>will terminate to the extent it relates to the relevant Intellectual Property, Samples or Products.</w:t>
      </w:r>
      <w:r w:rsidR="00573427" w:rsidRPr="00104036">
        <w:t xml:space="preserve"> For clarity, if there are arrangements in place between a </w:t>
      </w:r>
      <w:proofErr w:type="spellStart"/>
      <w:r w:rsidR="00016B35" w:rsidRPr="009551BA">
        <w:t>disposee</w:t>
      </w:r>
      <w:proofErr w:type="spellEnd"/>
      <w:r w:rsidR="00016B35" w:rsidRPr="009551BA">
        <w:t xml:space="preserve"> </w:t>
      </w:r>
      <w:r w:rsidR="00573427" w:rsidRPr="009551BA">
        <w:t>and the Biodiscovery Entity in relation to Samples or Products, the obligations under this Agreement and the relevant Memorandum in relation to those Samples and Products will continue (unless otherwise agreed with the Department).</w:t>
      </w:r>
    </w:p>
    <w:p w14:paraId="33CCAE08" w14:textId="77777777" w:rsidR="001513BA" w:rsidRPr="009551BA" w:rsidRDefault="001513BA" w:rsidP="00B14BC4">
      <w:pPr>
        <w:pStyle w:val="Heading1"/>
        <w:ind w:hanging="3804"/>
      </w:pPr>
      <w:bookmarkStart w:id="78" w:name="_Ref536533205"/>
      <w:bookmarkStart w:id="79" w:name="_Toc74737497"/>
      <w:bookmarkStart w:id="80" w:name="_Toc172019134"/>
      <w:bookmarkStart w:id="81" w:name="_Ref178466130"/>
      <w:bookmarkStart w:id="82" w:name="_Ref205023978"/>
      <w:bookmarkStart w:id="83" w:name="_Toc220304854"/>
      <w:bookmarkStart w:id="84" w:name="_Ref276979058"/>
      <w:bookmarkEnd w:id="77"/>
      <w:r w:rsidRPr="009551BA">
        <w:t>ROYALTIES</w:t>
      </w:r>
      <w:bookmarkEnd w:id="70"/>
      <w:bookmarkEnd w:id="71"/>
      <w:bookmarkEnd w:id="72"/>
      <w:bookmarkEnd w:id="73"/>
      <w:bookmarkEnd w:id="78"/>
      <w:bookmarkEnd w:id="79"/>
      <w:r w:rsidRPr="009551BA">
        <w:t xml:space="preserve"> </w:t>
      </w:r>
      <w:bookmarkEnd w:id="80"/>
      <w:bookmarkEnd w:id="81"/>
      <w:bookmarkEnd w:id="82"/>
      <w:bookmarkEnd w:id="83"/>
      <w:bookmarkEnd w:id="84"/>
    </w:p>
    <w:p w14:paraId="4E3D2AB1" w14:textId="77777777" w:rsidR="001513BA" w:rsidRPr="009551BA" w:rsidRDefault="001513BA" w:rsidP="001513BA">
      <w:pPr>
        <w:pStyle w:val="Heading2"/>
      </w:pPr>
      <w:bookmarkStart w:id="85" w:name="_Ref533398775"/>
      <w:bookmarkStart w:id="86" w:name="_Toc172019135"/>
      <w:bookmarkStart w:id="87" w:name="_Toc220304855"/>
      <w:bookmarkStart w:id="88" w:name="_Toc74737498"/>
      <w:r w:rsidRPr="009551BA">
        <w:t>Royalties</w:t>
      </w:r>
      <w:bookmarkEnd w:id="85"/>
      <w:bookmarkEnd w:id="86"/>
      <w:bookmarkEnd w:id="87"/>
      <w:bookmarkEnd w:id="88"/>
    </w:p>
    <w:p w14:paraId="0E41303F" w14:textId="656B8EC1" w:rsidR="00A67DFE" w:rsidRPr="009551BA" w:rsidRDefault="001513BA" w:rsidP="001236C6">
      <w:pPr>
        <w:pStyle w:val="PFNumLevel2"/>
        <w:numPr>
          <w:ilvl w:val="0"/>
          <w:numId w:val="0"/>
        </w:numPr>
        <w:ind w:left="924"/>
      </w:pPr>
      <w:bookmarkStart w:id="89" w:name="xpos"/>
      <w:bookmarkStart w:id="90" w:name="_Ref178435663"/>
      <w:r w:rsidRPr="009551BA">
        <w:t>T</w:t>
      </w:r>
      <w:bookmarkEnd w:id="89"/>
      <w:r w:rsidRPr="009551BA">
        <w:t xml:space="preserve">he Biodiscovery Entity must pay to the Department an amount by way of </w:t>
      </w:r>
      <w:r w:rsidR="002541FD" w:rsidRPr="009551BA">
        <w:t xml:space="preserve">Royalties </w:t>
      </w:r>
      <w:r w:rsidRPr="009551BA">
        <w:t xml:space="preserve">calculated in accordance with Schedule </w:t>
      </w:r>
      <w:r w:rsidR="00E57BA7" w:rsidRPr="009551BA">
        <w:t>3</w:t>
      </w:r>
      <w:r w:rsidR="00DE68A9" w:rsidRPr="009551BA">
        <w:t xml:space="preserve"> as described in the relevant Memorandum</w:t>
      </w:r>
      <w:r w:rsidRPr="009551BA">
        <w:t>.</w:t>
      </w:r>
      <w:bookmarkEnd w:id="90"/>
      <w:r w:rsidR="00A9218E" w:rsidRPr="009551BA">
        <w:t xml:space="preserve">  </w:t>
      </w:r>
    </w:p>
    <w:p w14:paraId="75E4982E" w14:textId="77777777" w:rsidR="001513BA" w:rsidRPr="00104036" w:rsidRDefault="001513BA" w:rsidP="001513BA">
      <w:pPr>
        <w:pStyle w:val="Heading2"/>
      </w:pPr>
      <w:bookmarkStart w:id="91" w:name="_Ref533568572"/>
      <w:bookmarkStart w:id="92" w:name="_Toc172019136"/>
      <w:bookmarkStart w:id="93" w:name="_Toc220304856"/>
      <w:bookmarkStart w:id="94" w:name="_Toc74737499"/>
      <w:r w:rsidRPr="009551BA">
        <w:t>Payment of Royalties</w:t>
      </w:r>
      <w:bookmarkEnd w:id="91"/>
      <w:bookmarkEnd w:id="92"/>
      <w:bookmarkEnd w:id="93"/>
      <w:bookmarkEnd w:id="94"/>
    </w:p>
    <w:p w14:paraId="5DAF1EDC" w14:textId="77777777" w:rsidR="001513BA" w:rsidRPr="00104036" w:rsidRDefault="001513BA" w:rsidP="001513BA">
      <w:pPr>
        <w:pStyle w:val="PFNumLevel2"/>
      </w:pPr>
      <w:bookmarkStart w:id="95" w:name="_Ref178435991"/>
      <w:r w:rsidRPr="00104036">
        <w:t xml:space="preserve">The Biodiscovery Entity must </w:t>
      </w:r>
      <w:r w:rsidR="009B2DE0" w:rsidRPr="00104036">
        <w:t xml:space="preserve">by </w:t>
      </w:r>
      <w:r w:rsidR="00ED7DD1" w:rsidRPr="00104036">
        <w:t>1 March</w:t>
      </w:r>
      <w:r w:rsidR="009B2DE0" w:rsidRPr="00104036">
        <w:t xml:space="preserve"> </w:t>
      </w:r>
      <w:r w:rsidR="00CE0032" w:rsidRPr="00104036">
        <w:t xml:space="preserve">each </w:t>
      </w:r>
      <w:r w:rsidR="009B2DE0" w:rsidRPr="00104036">
        <w:t>year</w:t>
      </w:r>
      <w:r w:rsidRPr="00104036">
        <w:t>:</w:t>
      </w:r>
      <w:bookmarkEnd w:id="95"/>
    </w:p>
    <w:p w14:paraId="223FCB65" w14:textId="77777777" w:rsidR="00391922" w:rsidRPr="00104036" w:rsidRDefault="001513BA" w:rsidP="001D4379">
      <w:pPr>
        <w:pStyle w:val="PFNumLevel3"/>
        <w:tabs>
          <w:tab w:val="clear" w:pos="1848"/>
          <w:tab w:val="num" w:pos="1985"/>
        </w:tabs>
        <w:ind w:left="1985" w:hanging="851"/>
      </w:pPr>
      <w:bookmarkStart w:id="96" w:name="_Ref360092414"/>
      <w:r w:rsidRPr="00104036">
        <w:t xml:space="preserve">render to the Department a true statement in respect of all Commercialisation Receipts for </w:t>
      </w:r>
      <w:r w:rsidR="009B2DE0" w:rsidRPr="00104036">
        <w:t>the preceding calendar year</w:t>
      </w:r>
      <w:r w:rsidRPr="00104036">
        <w:t xml:space="preserve"> in such form as the Department may require; and</w:t>
      </w:r>
      <w:bookmarkEnd w:id="96"/>
    </w:p>
    <w:p w14:paraId="046AA3A2" w14:textId="4C2188AE" w:rsidR="00016D80" w:rsidRPr="00104036" w:rsidRDefault="00856290" w:rsidP="001D4379">
      <w:pPr>
        <w:pStyle w:val="PFNumLevel3"/>
        <w:tabs>
          <w:tab w:val="clear" w:pos="1848"/>
          <w:tab w:val="num" w:pos="1985"/>
        </w:tabs>
        <w:ind w:left="1985" w:hanging="851"/>
      </w:pPr>
      <w:r w:rsidRPr="00104036">
        <w:t xml:space="preserve">within </w:t>
      </w:r>
      <w:r w:rsidR="002541FD" w:rsidRPr="00104036">
        <w:t>thirty (</w:t>
      </w:r>
      <w:r w:rsidRPr="00104036">
        <w:t>30</w:t>
      </w:r>
      <w:r w:rsidR="002541FD" w:rsidRPr="00104036">
        <w:t>)</w:t>
      </w:r>
      <w:r w:rsidRPr="00104036">
        <w:t xml:space="preserve"> days of </w:t>
      </w:r>
      <w:r w:rsidR="002541FD" w:rsidRPr="00104036">
        <w:t xml:space="preserve">the date of </w:t>
      </w:r>
      <w:r w:rsidRPr="00104036">
        <w:t xml:space="preserve">a correctly rendered tax invoice by the Department, </w:t>
      </w:r>
      <w:r w:rsidR="001513BA" w:rsidRPr="00104036">
        <w:t xml:space="preserve">pay into the bank account notified in writing by the Department the amount due under clause </w:t>
      </w:r>
      <w:r w:rsidR="00924AB4" w:rsidRPr="00104036">
        <w:fldChar w:fldCharType="begin"/>
      </w:r>
      <w:r w:rsidR="00924AB4" w:rsidRPr="00104036">
        <w:instrText xml:space="preserve"> REF _Ref178435663 \r \h  \* MERGEFORMAT </w:instrText>
      </w:r>
      <w:r w:rsidR="00924AB4" w:rsidRPr="00104036">
        <w:fldChar w:fldCharType="separate"/>
      </w:r>
      <w:r w:rsidR="00985ECA" w:rsidRPr="00104036">
        <w:t>7.1</w:t>
      </w:r>
      <w:r w:rsidR="00924AB4" w:rsidRPr="00104036">
        <w:fldChar w:fldCharType="end"/>
      </w:r>
      <w:r w:rsidR="001513BA" w:rsidRPr="00104036">
        <w:t xml:space="preserve"> in respect of </w:t>
      </w:r>
      <w:r w:rsidR="002541FD" w:rsidRPr="00104036">
        <w:t xml:space="preserve">Royalties </w:t>
      </w:r>
      <w:r w:rsidR="001513BA" w:rsidRPr="00104036">
        <w:t xml:space="preserve">for </w:t>
      </w:r>
      <w:r w:rsidR="00BE5B3D" w:rsidRPr="00104036">
        <w:t>that period</w:t>
      </w:r>
      <w:r w:rsidR="001513BA" w:rsidRPr="00104036">
        <w:t>.</w:t>
      </w:r>
    </w:p>
    <w:p w14:paraId="0A142B56" w14:textId="49AB4EC7" w:rsidR="00D755E6" w:rsidRPr="00104036" w:rsidRDefault="009B2DE0">
      <w:pPr>
        <w:pStyle w:val="PFNumLevel2"/>
      </w:pPr>
      <w:bookmarkStart w:id="97" w:name="_Ref74736588"/>
      <w:r w:rsidRPr="00104036">
        <w:t>The statement rendered pursuant to clause</w:t>
      </w:r>
      <w:r w:rsidR="004B4CDF">
        <w:t xml:space="preserve"> </w:t>
      </w:r>
      <w:r w:rsidR="004B4CDF">
        <w:fldChar w:fldCharType="begin"/>
      </w:r>
      <w:r w:rsidR="004B4CDF">
        <w:instrText xml:space="preserve"> REF _Ref360092414 \r \h </w:instrText>
      </w:r>
      <w:r w:rsidR="004B4CDF">
        <w:fldChar w:fldCharType="separate"/>
      </w:r>
      <w:r w:rsidR="004B4CDF">
        <w:t>7.1.1</w:t>
      </w:r>
      <w:r w:rsidR="004B4CDF">
        <w:fldChar w:fldCharType="end"/>
      </w:r>
      <w:r w:rsidR="00ED7DD1" w:rsidRPr="00104036">
        <w:t xml:space="preserve"> for the period ending on 31 December in the first year of the Term shall only be for the period from the Commencement Date to 31 December in that year.</w:t>
      </w:r>
      <w:bookmarkEnd w:id="97"/>
    </w:p>
    <w:p w14:paraId="42CF3F89" w14:textId="77777777" w:rsidR="00016D80" w:rsidRPr="00104036" w:rsidRDefault="00DE1746">
      <w:pPr>
        <w:pStyle w:val="Heading2"/>
        <w:tabs>
          <w:tab w:val="clear" w:pos="1848"/>
          <w:tab w:val="left" w:pos="0"/>
        </w:tabs>
      </w:pPr>
      <w:bookmarkStart w:id="98" w:name="_Toc74737500"/>
      <w:r w:rsidRPr="00104036">
        <w:t>Foreign Currency</w:t>
      </w:r>
      <w:bookmarkEnd w:id="98"/>
    </w:p>
    <w:p w14:paraId="23C53493" w14:textId="77777777" w:rsidR="00016D80" w:rsidRPr="00104036" w:rsidRDefault="00DE1746">
      <w:pPr>
        <w:pStyle w:val="PFNumLevel2"/>
      </w:pPr>
      <w:r w:rsidRPr="00104036">
        <w:t xml:space="preserve">Where a foreign currency must be converted for the purposes of calculating the </w:t>
      </w:r>
      <w:r w:rsidR="002541FD" w:rsidRPr="00104036">
        <w:t xml:space="preserve">Royalty </w:t>
      </w:r>
      <w:r w:rsidRPr="00104036">
        <w:t xml:space="preserve">payable under this clause </w:t>
      </w:r>
      <w:r w:rsidR="004E43DD" w:rsidRPr="00104036">
        <w:fldChar w:fldCharType="begin"/>
      </w:r>
      <w:r w:rsidR="009B2DE0" w:rsidRPr="00104036">
        <w:instrText xml:space="preserve"> REF _Ref536533205 \r \h </w:instrText>
      </w:r>
      <w:r w:rsidR="00104036">
        <w:instrText xml:space="preserve"> \* MERGEFORMAT </w:instrText>
      </w:r>
      <w:r w:rsidR="004E43DD" w:rsidRPr="00104036">
        <w:fldChar w:fldCharType="separate"/>
      </w:r>
      <w:r w:rsidR="00985ECA" w:rsidRPr="00104036">
        <w:t>7</w:t>
      </w:r>
      <w:r w:rsidR="004E43DD" w:rsidRPr="00104036">
        <w:fldChar w:fldCharType="end"/>
      </w:r>
      <w:r w:rsidRPr="00104036">
        <w:t>, the applicable exchange rate shall be:</w:t>
      </w:r>
    </w:p>
    <w:p w14:paraId="5F7EC205" w14:textId="77777777" w:rsidR="00016D80" w:rsidRPr="00104036" w:rsidRDefault="00DE1746" w:rsidP="001D4379">
      <w:pPr>
        <w:pStyle w:val="PFNumLevel3"/>
        <w:tabs>
          <w:tab w:val="clear" w:pos="1848"/>
          <w:tab w:val="num" w:pos="1985"/>
        </w:tabs>
        <w:ind w:left="1985" w:hanging="851"/>
      </w:pPr>
      <w:r w:rsidRPr="00104036">
        <w:t xml:space="preserve">the exchange rate which the parties agree, or if no agreement is able to be </w:t>
      </w:r>
      <w:proofErr w:type="gramStart"/>
      <w:r w:rsidRPr="00104036">
        <w:t>reached;</w:t>
      </w:r>
      <w:proofErr w:type="gramEnd"/>
      <w:r w:rsidRPr="00104036">
        <w:t xml:space="preserve"> </w:t>
      </w:r>
    </w:p>
    <w:p w14:paraId="1CE612C2" w14:textId="46F95780" w:rsidR="00016D80" w:rsidRPr="00104036" w:rsidRDefault="00DE1746" w:rsidP="001D4379">
      <w:pPr>
        <w:pStyle w:val="PFNumLevel3"/>
        <w:tabs>
          <w:tab w:val="clear" w:pos="1848"/>
          <w:tab w:val="num" w:pos="1985"/>
        </w:tabs>
        <w:ind w:left="1985" w:hanging="851"/>
      </w:pPr>
      <w:r w:rsidRPr="00104036">
        <w:t xml:space="preserve">the exchange rate which is </w:t>
      </w:r>
      <w:r w:rsidR="001F6C0E">
        <w:t>the</w:t>
      </w:r>
      <w:r w:rsidR="00016B35">
        <w:t xml:space="preserve"> mi</w:t>
      </w:r>
      <w:r w:rsidR="001F6C0E">
        <w:t>d-point of the</w:t>
      </w:r>
      <w:r w:rsidRPr="00104036">
        <w:t xml:space="preserve"> buy</w:t>
      </w:r>
      <w:r w:rsidR="001F6C0E">
        <w:t xml:space="preserve"> and sell</w:t>
      </w:r>
      <w:r w:rsidRPr="00104036">
        <w:t xml:space="preserve"> rate between the relevant currency and </w:t>
      </w:r>
      <w:r w:rsidR="00955EB7">
        <w:t>the Australian</w:t>
      </w:r>
      <w:r w:rsidRPr="00104036">
        <w:t xml:space="preserve"> dollar released by Reuters in Brisbane, Queensland Australia </w:t>
      </w:r>
      <w:r w:rsidR="00563934">
        <w:t xml:space="preserve">on the date the </w:t>
      </w:r>
      <w:r w:rsidR="009F1802">
        <w:t xml:space="preserve">Biodiscovery Entity submits its annual report to the Department. </w:t>
      </w:r>
      <w:r w:rsidRPr="00104036">
        <w:t xml:space="preserve"> </w:t>
      </w:r>
      <w:r w:rsidR="004B4CDF">
        <w:br/>
      </w:r>
      <w:r w:rsidR="004B4CDF">
        <w:br/>
      </w:r>
    </w:p>
    <w:p w14:paraId="416A6741" w14:textId="77777777" w:rsidR="001513BA" w:rsidRPr="00104036" w:rsidRDefault="001513BA" w:rsidP="00F1726C">
      <w:pPr>
        <w:pStyle w:val="Heading1"/>
        <w:keepNext w:val="0"/>
        <w:ind w:left="3805" w:hanging="3805"/>
      </w:pPr>
      <w:bookmarkStart w:id="99" w:name="_Ref536510056"/>
      <w:bookmarkStart w:id="100" w:name="_Toc172019140"/>
      <w:bookmarkStart w:id="101" w:name="_Ref178435912"/>
      <w:bookmarkStart w:id="102" w:name="_Ref192647421"/>
      <w:bookmarkStart w:id="103" w:name="_Ref205024036"/>
      <w:bookmarkStart w:id="104" w:name="_Toc220304860"/>
      <w:bookmarkStart w:id="105" w:name="_Toc74737501"/>
      <w:r w:rsidRPr="00104036">
        <w:lastRenderedPageBreak/>
        <w:t>KEEPING OF RECORDS AND ACCOUNTS</w:t>
      </w:r>
      <w:bookmarkEnd w:id="99"/>
      <w:bookmarkEnd w:id="100"/>
      <w:bookmarkEnd w:id="101"/>
      <w:bookmarkEnd w:id="102"/>
      <w:bookmarkEnd w:id="103"/>
      <w:bookmarkEnd w:id="104"/>
      <w:bookmarkEnd w:id="105"/>
    </w:p>
    <w:p w14:paraId="2A080D18" w14:textId="77777777" w:rsidR="00512147" w:rsidRPr="00104036" w:rsidRDefault="001513BA">
      <w:pPr>
        <w:pStyle w:val="PFNumLevel2"/>
      </w:pPr>
      <w:r w:rsidRPr="00104036">
        <w:t xml:space="preserve">The Biodiscovery Entity must </w:t>
      </w:r>
      <w:r w:rsidR="00F1726C" w:rsidRPr="00104036">
        <w:t xml:space="preserve">comply with the Act with respect to record keeping and must also </w:t>
      </w:r>
      <w:r w:rsidR="00CE0032" w:rsidRPr="00104036">
        <w:t xml:space="preserve">keep </w:t>
      </w:r>
      <w:r w:rsidR="00123EAF" w:rsidRPr="00104036">
        <w:t xml:space="preserve">and cause to be kept </w:t>
      </w:r>
      <w:r w:rsidRPr="00104036">
        <w:t>true and proper records and accounts in respect of all Commercialisation Receipts and all other matters necessary to enable calculation of amounts payable by the Biodiscovery Entity pursuant to clause</w:t>
      </w:r>
      <w:r w:rsidR="00120327" w:rsidRPr="00104036">
        <w:t xml:space="preserve"> </w:t>
      </w:r>
      <w:r w:rsidR="004E43DD" w:rsidRPr="00104036">
        <w:fldChar w:fldCharType="begin"/>
      </w:r>
      <w:r w:rsidR="00120327" w:rsidRPr="00104036">
        <w:instrText xml:space="preserve"> REF _Ref276979058 \r \h </w:instrText>
      </w:r>
      <w:r w:rsidR="00104036">
        <w:instrText xml:space="preserve"> \* MERGEFORMAT </w:instrText>
      </w:r>
      <w:r w:rsidR="004E43DD" w:rsidRPr="00104036">
        <w:fldChar w:fldCharType="separate"/>
      </w:r>
      <w:r w:rsidR="00985ECA" w:rsidRPr="00104036">
        <w:t>7</w:t>
      </w:r>
      <w:r w:rsidR="004E43DD" w:rsidRPr="00104036">
        <w:fldChar w:fldCharType="end"/>
      </w:r>
      <w:r w:rsidRPr="00104036">
        <w:t>.</w:t>
      </w:r>
    </w:p>
    <w:p w14:paraId="11EB1B74" w14:textId="77777777" w:rsidR="0035750C" w:rsidRDefault="0035750C" w:rsidP="001513BA">
      <w:pPr>
        <w:pStyle w:val="PFNumLevel2"/>
      </w:pPr>
      <w:r>
        <w:t>The Biodiscovery Entity must keep separate records evidencing the results of the Biodiscovery in sufficient detail to enable the Department to review the Biodiscovery conducted by the Biodiscovery Entity and any Subsequent User.</w:t>
      </w:r>
    </w:p>
    <w:p w14:paraId="0388DA6E" w14:textId="50E76B2C" w:rsidR="001513BA" w:rsidRPr="00104036" w:rsidRDefault="001513BA" w:rsidP="001513BA">
      <w:pPr>
        <w:pStyle w:val="PFNumLevel2"/>
      </w:pPr>
      <w:r w:rsidRPr="00104036">
        <w:t>The Biodiscovery Entity must allow the Department to inspect and copy those records</w:t>
      </w:r>
      <w:r w:rsidR="00F1726C" w:rsidRPr="00104036">
        <w:t xml:space="preserve"> kept in accordance with the Act and this clause </w:t>
      </w:r>
      <w:r w:rsidR="004E43DD" w:rsidRPr="00104036">
        <w:fldChar w:fldCharType="begin"/>
      </w:r>
      <w:r w:rsidR="00750F6A" w:rsidRPr="00104036">
        <w:instrText xml:space="preserve"> REF _Ref536510056 \r \h </w:instrText>
      </w:r>
      <w:r w:rsidR="00104036">
        <w:instrText xml:space="preserve"> \* MERGEFORMAT </w:instrText>
      </w:r>
      <w:r w:rsidR="004E43DD" w:rsidRPr="00104036">
        <w:fldChar w:fldCharType="separate"/>
      </w:r>
      <w:r w:rsidR="00985ECA" w:rsidRPr="00104036">
        <w:t>8</w:t>
      </w:r>
      <w:r w:rsidR="004E43DD" w:rsidRPr="00104036">
        <w:fldChar w:fldCharType="end"/>
      </w:r>
      <w:r w:rsidR="00CE0032" w:rsidRPr="00104036">
        <w:t xml:space="preserve"> </w:t>
      </w:r>
      <w:r w:rsidRPr="00104036">
        <w:t>(for the sole purposes of a review of the Biodiscovery</w:t>
      </w:r>
      <w:r w:rsidR="00DE68A9">
        <w:t xml:space="preserve"> (including as undertaken by any Subsequent User)</w:t>
      </w:r>
      <w:r w:rsidR="003D404B">
        <w:t xml:space="preserve"> </w:t>
      </w:r>
      <w:r w:rsidRPr="00104036">
        <w:t>and this Agreement) on reasonable notice.</w:t>
      </w:r>
    </w:p>
    <w:p w14:paraId="343064A9" w14:textId="77777777" w:rsidR="001513BA" w:rsidRPr="00104036" w:rsidRDefault="001513BA" w:rsidP="00B14BC4">
      <w:pPr>
        <w:pStyle w:val="Heading1"/>
        <w:ind w:hanging="3804"/>
      </w:pPr>
      <w:bookmarkStart w:id="106" w:name="_Ref536533222"/>
      <w:bookmarkStart w:id="107" w:name="_Toc172019141"/>
      <w:bookmarkStart w:id="108" w:name="_Toc220304861"/>
      <w:bookmarkStart w:id="109" w:name="_Toc74737502"/>
      <w:r w:rsidRPr="00104036">
        <w:t>AUDIT OF RECORDS AND ACCOUNTS</w:t>
      </w:r>
      <w:bookmarkEnd w:id="106"/>
      <w:bookmarkEnd w:id="107"/>
      <w:bookmarkEnd w:id="108"/>
      <w:bookmarkEnd w:id="109"/>
    </w:p>
    <w:p w14:paraId="3F9271CC" w14:textId="77777777" w:rsidR="001513BA" w:rsidRPr="00104036" w:rsidRDefault="001513BA" w:rsidP="001513BA">
      <w:pPr>
        <w:pStyle w:val="PFNumLevel2"/>
      </w:pPr>
      <w:r w:rsidRPr="00104036">
        <w:t xml:space="preserve">The Biodiscovery Entity must, within one (1) month after each anniversary of the Commencement Date, and on any other occasion in normal business hours with at least two (2) Business Days prior written notice, allow the Department or its duly authorised agent to verify the Biodiscovery Entity’s </w:t>
      </w:r>
      <w:r w:rsidR="0004013B" w:rsidRPr="00104036">
        <w:t xml:space="preserve">and Subsequent User's </w:t>
      </w:r>
      <w:r w:rsidRPr="00104036">
        <w:t xml:space="preserve">compliance with clause </w:t>
      </w:r>
      <w:r w:rsidR="004E43DD" w:rsidRPr="00104036">
        <w:fldChar w:fldCharType="begin"/>
      </w:r>
      <w:r w:rsidRPr="00104036">
        <w:instrText xml:space="preserve"> REF _Ref178435912 \r \h </w:instrText>
      </w:r>
      <w:r w:rsidR="00104036">
        <w:instrText xml:space="preserve"> \* MERGEFORMAT </w:instrText>
      </w:r>
      <w:r w:rsidR="004E43DD" w:rsidRPr="00104036">
        <w:fldChar w:fldCharType="separate"/>
      </w:r>
      <w:r w:rsidR="00985ECA" w:rsidRPr="00104036">
        <w:t>8</w:t>
      </w:r>
      <w:r w:rsidR="004E43DD" w:rsidRPr="00104036">
        <w:fldChar w:fldCharType="end"/>
      </w:r>
      <w:r w:rsidRPr="00104036">
        <w:t>.</w:t>
      </w:r>
    </w:p>
    <w:p w14:paraId="7024871B" w14:textId="77777777" w:rsidR="007A77A7" w:rsidRPr="00104036" w:rsidRDefault="001513BA" w:rsidP="001513BA">
      <w:pPr>
        <w:pStyle w:val="PFNumLevel2"/>
      </w:pPr>
      <w:r w:rsidRPr="00104036">
        <w:t>The Biodiscovery Entity must permit the Department or its duly authorised agent to inspect and to take copies or extracts from any books, accounts, receipts, papers and documents and such other information necessary to enable compliance to be ascertained, in the possession or under the control of the Biodiscovery Entity and relating in whole or in part to verifying</w:t>
      </w:r>
      <w:r w:rsidR="0000174C" w:rsidRPr="00104036">
        <w:t xml:space="preserve"> and auditing</w:t>
      </w:r>
      <w:r w:rsidR="007A77A7" w:rsidRPr="00104036">
        <w:t>:</w:t>
      </w:r>
    </w:p>
    <w:p w14:paraId="44601B82" w14:textId="77777777" w:rsidR="007A77A7" w:rsidRPr="00104036" w:rsidRDefault="001513BA" w:rsidP="004B4CDF">
      <w:pPr>
        <w:pStyle w:val="PFNumLevel3"/>
        <w:tabs>
          <w:tab w:val="clear" w:pos="1848"/>
          <w:tab w:val="num" w:pos="1985"/>
        </w:tabs>
        <w:ind w:left="1985" w:hanging="851"/>
      </w:pPr>
      <w:r w:rsidRPr="00104036">
        <w:t xml:space="preserve">the Biodiscovery Entity’s compliance with its obligations </w:t>
      </w:r>
      <w:r w:rsidR="00CE0032" w:rsidRPr="00104036">
        <w:t>under this Agreement and the Act</w:t>
      </w:r>
      <w:r w:rsidR="0004013B" w:rsidRPr="00104036">
        <w:t>;</w:t>
      </w:r>
      <w:r w:rsidR="007A77A7" w:rsidRPr="00104036">
        <w:t xml:space="preserve"> and</w:t>
      </w:r>
    </w:p>
    <w:p w14:paraId="360C1814" w14:textId="77777777" w:rsidR="00743AB6" w:rsidRPr="00104036" w:rsidRDefault="007A77A7" w:rsidP="004B4CDF">
      <w:pPr>
        <w:pStyle w:val="PFNumLevel3"/>
        <w:tabs>
          <w:tab w:val="clear" w:pos="1848"/>
          <w:tab w:val="num" w:pos="1985"/>
        </w:tabs>
        <w:ind w:left="1985" w:hanging="851"/>
      </w:pPr>
      <w:r w:rsidRPr="00104036">
        <w:t>a Subsequent User's compliance with</w:t>
      </w:r>
      <w:r w:rsidR="0004013B" w:rsidRPr="00104036">
        <w:t xml:space="preserve"> its obligations under</w:t>
      </w:r>
      <w:r w:rsidRPr="00104036">
        <w:t xml:space="preserve"> </w:t>
      </w:r>
      <w:r w:rsidR="0004013B" w:rsidRPr="00104036">
        <w:t>its</w:t>
      </w:r>
      <w:r w:rsidRPr="00104036">
        <w:t xml:space="preserve"> Subsequent Use Agreement and the </w:t>
      </w:r>
      <w:proofErr w:type="gramStart"/>
      <w:r w:rsidRPr="00104036">
        <w:t>Act</w:t>
      </w:r>
      <w:r w:rsidR="00743AB6" w:rsidRPr="00104036">
        <w:t>;</w:t>
      </w:r>
      <w:proofErr w:type="gramEnd"/>
    </w:p>
    <w:p w14:paraId="0904868B" w14:textId="4F8DF4A9" w:rsidR="001513BA" w:rsidRPr="00104036" w:rsidRDefault="00743AB6" w:rsidP="004B4CDF">
      <w:pPr>
        <w:pStyle w:val="PFNumLevel3"/>
        <w:tabs>
          <w:tab w:val="clear" w:pos="1848"/>
          <w:tab w:val="num" w:pos="1985"/>
        </w:tabs>
        <w:ind w:left="1985" w:hanging="851"/>
      </w:pPr>
      <w:r w:rsidRPr="00104036">
        <w:t xml:space="preserve">activities undertaken pursuant to </w:t>
      </w:r>
      <w:r w:rsidR="00DE68A9">
        <w:t>any</w:t>
      </w:r>
      <w:r w:rsidR="00DE68A9" w:rsidRPr="00104036">
        <w:t xml:space="preserve"> </w:t>
      </w:r>
      <w:r w:rsidRPr="00104036">
        <w:t>Subsequent Use Agreement</w:t>
      </w:r>
      <w:r w:rsidR="0000174C" w:rsidRPr="00104036">
        <w:t>.</w:t>
      </w:r>
    </w:p>
    <w:p w14:paraId="0DAA3CB8" w14:textId="6B4F4A62" w:rsidR="001513BA" w:rsidRPr="00104036" w:rsidRDefault="001513BA" w:rsidP="001513BA">
      <w:pPr>
        <w:pStyle w:val="PFNumLevel2"/>
      </w:pPr>
      <w:r w:rsidRPr="00104036">
        <w:t xml:space="preserve">The Department will bear the cost of verifying the statements rendered pursuant to clause </w:t>
      </w:r>
      <w:r w:rsidR="004B4CDF">
        <w:fldChar w:fldCharType="begin"/>
      </w:r>
      <w:r w:rsidR="004B4CDF">
        <w:instrText xml:space="preserve"> REF _Ref178435991 \r \h </w:instrText>
      </w:r>
      <w:r w:rsidR="004B4CDF">
        <w:fldChar w:fldCharType="separate"/>
      </w:r>
      <w:r w:rsidR="004B4CDF">
        <w:t>7.1</w:t>
      </w:r>
      <w:r w:rsidR="004B4CDF">
        <w:fldChar w:fldCharType="end"/>
      </w:r>
      <w:r w:rsidRPr="00104036">
        <w:t>, unless such verification reveals that the Biodiscovery Entity has understated the value of Commercialisation Receipts by more than three (3) percent, in which case, the Biodiscovery Entity must meet the Department’s costs associated with the verification.</w:t>
      </w:r>
    </w:p>
    <w:p w14:paraId="56E8177D" w14:textId="77777777" w:rsidR="001513BA" w:rsidRPr="00104036" w:rsidRDefault="001513BA" w:rsidP="00B14BC4">
      <w:pPr>
        <w:pStyle w:val="Heading1"/>
        <w:ind w:hanging="3804"/>
      </w:pPr>
      <w:bookmarkStart w:id="110" w:name="_Ref536533188"/>
      <w:bookmarkStart w:id="111" w:name="_Toc172019142"/>
      <w:bookmarkStart w:id="112" w:name="_Toc220304862"/>
      <w:bookmarkStart w:id="113" w:name="_Toc74737503"/>
      <w:bookmarkStart w:id="114" w:name="_Ref533397144"/>
      <w:r w:rsidRPr="00104036">
        <w:t>ANNUAL REPORTING</w:t>
      </w:r>
      <w:bookmarkEnd w:id="110"/>
      <w:bookmarkEnd w:id="111"/>
      <w:bookmarkEnd w:id="112"/>
      <w:bookmarkEnd w:id="113"/>
    </w:p>
    <w:p w14:paraId="20D9FC8A" w14:textId="77777777" w:rsidR="001513BA" w:rsidRPr="00104036" w:rsidRDefault="001513BA" w:rsidP="001513BA">
      <w:pPr>
        <w:pStyle w:val="Heading2"/>
      </w:pPr>
      <w:bookmarkStart w:id="115" w:name="_Ref533479054"/>
      <w:bookmarkStart w:id="116" w:name="_Ref536591023"/>
      <w:bookmarkStart w:id="117" w:name="_Toc172019143"/>
      <w:bookmarkStart w:id="118" w:name="_Toc220304863"/>
      <w:bookmarkStart w:id="119" w:name="_Toc74737504"/>
      <w:r w:rsidRPr="00104036">
        <w:t>Annual Report</w:t>
      </w:r>
      <w:bookmarkEnd w:id="115"/>
      <w:bookmarkEnd w:id="116"/>
      <w:bookmarkEnd w:id="117"/>
      <w:bookmarkEnd w:id="118"/>
      <w:bookmarkEnd w:id="119"/>
    </w:p>
    <w:p w14:paraId="65BA03B6" w14:textId="243F18AF" w:rsidR="006B611B" w:rsidRPr="00104036" w:rsidRDefault="001513BA" w:rsidP="001513BA">
      <w:pPr>
        <w:pStyle w:val="PFNumLevel2"/>
      </w:pPr>
      <w:bookmarkStart w:id="120" w:name="_Ref178436128"/>
      <w:r w:rsidRPr="00104036">
        <w:t xml:space="preserve">The Biodiscovery Entity must, </w:t>
      </w:r>
      <w:r w:rsidR="00ED7DD1" w:rsidRPr="00104036">
        <w:t>by 1 March</w:t>
      </w:r>
      <w:r w:rsidRPr="00104036">
        <w:t xml:space="preserve"> after each Reporting Period, submit to the Department, a written report in the form as notified by the Department to the Biodiscovery Entity from time to time, which must provide, to the reasonable satisfaction of the Department, </w:t>
      </w:r>
      <w:r w:rsidR="00D13AF6" w:rsidRPr="00104036">
        <w:t xml:space="preserve">the information set out in the reporting template in Schedule </w:t>
      </w:r>
      <w:r w:rsidR="00E57BA7" w:rsidRPr="00104036">
        <w:t>2</w:t>
      </w:r>
      <w:r w:rsidR="006B611B" w:rsidRPr="00104036">
        <w:t xml:space="preserve"> including</w:t>
      </w:r>
      <w:r w:rsidR="006537ED">
        <w:t xml:space="preserve"> information in relation to Biodiscovery undertaken</w:t>
      </w:r>
      <w:r w:rsidR="006B611B" w:rsidRPr="00104036">
        <w:t>:</w:t>
      </w:r>
    </w:p>
    <w:p w14:paraId="2C2D4532" w14:textId="0800742C" w:rsidR="006B611B" w:rsidRPr="00104036" w:rsidRDefault="006B611B" w:rsidP="00361349">
      <w:pPr>
        <w:pStyle w:val="PFNumLevel3"/>
        <w:tabs>
          <w:tab w:val="clear" w:pos="1848"/>
          <w:tab w:val="num" w:pos="1985"/>
        </w:tabs>
        <w:ind w:left="1985" w:hanging="851"/>
      </w:pPr>
      <w:r w:rsidRPr="00104036">
        <w:t>under this Agreement; and</w:t>
      </w:r>
    </w:p>
    <w:p w14:paraId="5C8E1AAA" w14:textId="5247170D" w:rsidR="00DE68A9" w:rsidRDefault="007A77A7" w:rsidP="00361349">
      <w:pPr>
        <w:pStyle w:val="PFNumLevel3"/>
        <w:tabs>
          <w:tab w:val="clear" w:pos="1848"/>
          <w:tab w:val="num" w:pos="1985"/>
        </w:tabs>
        <w:ind w:left="1985" w:hanging="851"/>
      </w:pPr>
      <w:r w:rsidRPr="00104036">
        <w:t xml:space="preserve">pursuant to </w:t>
      </w:r>
      <w:r w:rsidR="00631EDE" w:rsidRPr="00104036">
        <w:t xml:space="preserve">any Subsequent </w:t>
      </w:r>
      <w:r w:rsidR="006B611B" w:rsidRPr="00104036">
        <w:t>Use</w:t>
      </w:r>
      <w:r w:rsidR="00631EDE" w:rsidRPr="00104036">
        <w:t xml:space="preserve"> Agreement</w:t>
      </w:r>
      <w:r w:rsidR="00D13AF6" w:rsidRPr="00104036">
        <w:t>.</w:t>
      </w:r>
      <w:bookmarkEnd w:id="120"/>
      <w:r w:rsidR="006E23C3" w:rsidRPr="00104036">
        <w:t xml:space="preserve">  </w:t>
      </w:r>
    </w:p>
    <w:p w14:paraId="5FC44E1A" w14:textId="12222DC4" w:rsidR="001513BA" w:rsidRPr="00104036" w:rsidRDefault="006E23C3" w:rsidP="00F72A85">
      <w:pPr>
        <w:pStyle w:val="PFNumLevel2"/>
      </w:pPr>
      <w:r w:rsidRPr="00104036">
        <w:lastRenderedPageBreak/>
        <w:t>The matters in</w:t>
      </w:r>
      <w:r w:rsidR="006537ED">
        <w:t xml:space="preserve"> Items 1, 2 and 3</w:t>
      </w:r>
      <w:r w:rsidRPr="00104036">
        <w:t xml:space="preserve"> </w:t>
      </w:r>
      <w:r w:rsidR="006537ED">
        <w:t xml:space="preserve">of </w:t>
      </w:r>
      <w:r w:rsidRPr="00104036">
        <w:t xml:space="preserve">Schedule 2 are </w:t>
      </w:r>
      <w:r w:rsidRPr="006537ED">
        <w:t>reportable</w:t>
      </w:r>
      <w:r w:rsidRPr="00104036">
        <w:t xml:space="preserve"> matters for the purposes of the Act</w:t>
      </w:r>
      <w:r w:rsidR="008F7E9D" w:rsidRPr="00104036">
        <w:t>.</w:t>
      </w:r>
    </w:p>
    <w:p w14:paraId="08F52B77" w14:textId="77777777" w:rsidR="001513BA" w:rsidRPr="00104036" w:rsidRDefault="001513BA" w:rsidP="001513BA">
      <w:pPr>
        <w:pStyle w:val="Heading2"/>
      </w:pPr>
      <w:bookmarkStart w:id="121" w:name="_Toc172019144"/>
      <w:bookmarkStart w:id="122" w:name="_Toc220304864"/>
      <w:bookmarkStart w:id="123" w:name="_Toc74737505"/>
      <w:r w:rsidRPr="00104036">
        <w:t>Annual Report deemed Satisfactory</w:t>
      </w:r>
      <w:bookmarkEnd w:id="121"/>
      <w:bookmarkEnd w:id="122"/>
      <w:bookmarkEnd w:id="123"/>
    </w:p>
    <w:p w14:paraId="40913CE9" w14:textId="77777777" w:rsidR="001513BA" w:rsidRPr="00104036" w:rsidRDefault="001513BA" w:rsidP="001513BA">
      <w:pPr>
        <w:pStyle w:val="PFNumLevel2"/>
      </w:pPr>
      <w:r w:rsidRPr="00104036">
        <w:t xml:space="preserve">A report in accordance with clause </w:t>
      </w:r>
      <w:r w:rsidR="00924AB4" w:rsidRPr="00104036">
        <w:fldChar w:fldCharType="begin"/>
      </w:r>
      <w:r w:rsidR="00924AB4" w:rsidRPr="00104036">
        <w:instrText xml:space="preserve"> REF _Ref178436128 \r \h  \* MERGEFORMAT </w:instrText>
      </w:r>
      <w:r w:rsidR="00924AB4" w:rsidRPr="00104036">
        <w:fldChar w:fldCharType="separate"/>
      </w:r>
      <w:r w:rsidR="00985ECA" w:rsidRPr="00104036">
        <w:t>10.1</w:t>
      </w:r>
      <w:r w:rsidR="00924AB4" w:rsidRPr="00104036">
        <w:fldChar w:fldCharType="end"/>
      </w:r>
      <w:r w:rsidRPr="00104036">
        <w:t xml:space="preserve"> will be deemed to be to the satisfaction of the Department if the Department does not otherwise notify the Biodiscovery Entity within </w:t>
      </w:r>
      <w:r w:rsidR="004C5C5D" w:rsidRPr="00104036">
        <w:t>sixty</w:t>
      </w:r>
      <w:r w:rsidR="00176176" w:rsidRPr="00104036">
        <w:t xml:space="preserve"> </w:t>
      </w:r>
      <w:r w:rsidRPr="00104036">
        <w:t>(</w:t>
      </w:r>
      <w:r w:rsidR="004C5C5D" w:rsidRPr="00104036">
        <w:t>6</w:t>
      </w:r>
      <w:r w:rsidR="00176176" w:rsidRPr="00104036">
        <w:t>0</w:t>
      </w:r>
      <w:r w:rsidRPr="00104036">
        <w:t>) Business Days from the date on which the Department receives the report.</w:t>
      </w:r>
    </w:p>
    <w:p w14:paraId="1EDA97D4" w14:textId="77777777" w:rsidR="001513BA" w:rsidRPr="00104036" w:rsidRDefault="006E23C3" w:rsidP="001513BA">
      <w:pPr>
        <w:pStyle w:val="Heading2"/>
      </w:pPr>
      <w:bookmarkStart w:id="124" w:name="_Toc74737506"/>
      <w:r w:rsidRPr="00104036">
        <w:t>Unsatisfactory Annual Report</w:t>
      </w:r>
      <w:bookmarkEnd w:id="124"/>
    </w:p>
    <w:p w14:paraId="42FF6A0C" w14:textId="77777777" w:rsidR="001513BA" w:rsidRPr="00104036" w:rsidRDefault="001513BA" w:rsidP="001513BA">
      <w:pPr>
        <w:pStyle w:val="PFNumLevel2"/>
      </w:pPr>
      <w:bookmarkStart w:id="125" w:name="_Ref178436211"/>
      <w:r w:rsidRPr="00104036">
        <w:t xml:space="preserve">In the event the Department is not satisfied with the report provided by the Biodiscovery Entity in accordance with clause </w:t>
      </w:r>
      <w:r w:rsidR="00924AB4" w:rsidRPr="00104036">
        <w:fldChar w:fldCharType="begin"/>
      </w:r>
      <w:r w:rsidR="00924AB4" w:rsidRPr="00104036">
        <w:instrText xml:space="preserve"> REF _Ref178436128 \r \h  \* MERGEFORMAT </w:instrText>
      </w:r>
      <w:r w:rsidR="00924AB4" w:rsidRPr="00104036">
        <w:fldChar w:fldCharType="separate"/>
      </w:r>
      <w:r w:rsidR="00985ECA" w:rsidRPr="00104036">
        <w:t>10.1</w:t>
      </w:r>
      <w:r w:rsidR="00924AB4" w:rsidRPr="00104036">
        <w:fldChar w:fldCharType="end"/>
      </w:r>
      <w:r w:rsidRPr="00104036">
        <w:t xml:space="preserve"> of this Agreement, the Department may request a meeting with the Biodiscovery Entity for the purposes of:</w:t>
      </w:r>
      <w:bookmarkEnd w:id="125"/>
    </w:p>
    <w:p w14:paraId="5B941384" w14:textId="77777777" w:rsidR="00391922" w:rsidRPr="00104036" w:rsidRDefault="001513BA" w:rsidP="001D4379">
      <w:pPr>
        <w:pStyle w:val="PFNumLevel3"/>
        <w:tabs>
          <w:tab w:val="clear" w:pos="1848"/>
          <w:tab w:val="num" w:pos="1985"/>
        </w:tabs>
        <w:ind w:left="1985" w:hanging="851"/>
      </w:pPr>
      <w:r w:rsidRPr="00104036">
        <w:t xml:space="preserve">determining an agreed course of action with the Biodiscovery Entity in respect of the </w:t>
      </w:r>
      <w:r w:rsidR="00CE0032" w:rsidRPr="00104036">
        <w:t xml:space="preserve">obligation on the </w:t>
      </w:r>
      <w:r w:rsidRPr="00104036">
        <w:t xml:space="preserve">Biodiscovery </w:t>
      </w:r>
      <w:r w:rsidR="00176176" w:rsidRPr="00104036">
        <w:t>Entity</w:t>
      </w:r>
      <w:r w:rsidRPr="00104036">
        <w:t xml:space="preserve"> to maximise the Benefits of Biodiscovery to Queensland; and </w:t>
      </w:r>
    </w:p>
    <w:p w14:paraId="5ABDA1E4" w14:textId="60A27E53" w:rsidR="00391922" w:rsidRPr="00104036" w:rsidRDefault="001513BA" w:rsidP="001D4379">
      <w:pPr>
        <w:pStyle w:val="PFNumLevel3"/>
        <w:tabs>
          <w:tab w:val="clear" w:pos="1848"/>
          <w:tab w:val="num" w:pos="1985"/>
        </w:tabs>
        <w:ind w:left="1985" w:hanging="851"/>
      </w:pPr>
      <w:r w:rsidRPr="00104036">
        <w:t>discuss</w:t>
      </w:r>
      <w:r w:rsidR="00CE0032" w:rsidRPr="00104036">
        <w:t>ing</w:t>
      </w:r>
      <w:r w:rsidRPr="00104036">
        <w:t xml:space="preserve"> any other matters at the request of the Biodiscovery Entity or the Department arising out of the Biodiscovery and this Agreement generally.</w:t>
      </w:r>
    </w:p>
    <w:p w14:paraId="37F89A18" w14:textId="54D50FEA" w:rsidR="00B177C9" w:rsidRPr="00104036" w:rsidRDefault="002A4A48" w:rsidP="001513BA">
      <w:pPr>
        <w:pStyle w:val="PFNumLevel2"/>
      </w:pPr>
      <w:r>
        <w:t>A representative of the</w:t>
      </w:r>
      <w:r w:rsidRPr="00104036">
        <w:t xml:space="preserve"> </w:t>
      </w:r>
      <w:r w:rsidR="00B177C9" w:rsidRPr="00104036">
        <w:t xml:space="preserve">Biodiscovery Entity must attend a meeting requested by the Department under clause </w:t>
      </w:r>
      <w:r w:rsidR="004E43DD" w:rsidRPr="00104036">
        <w:fldChar w:fldCharType="begin"/>
      </w:r>
      <w:r w:rsidR="00B177C9" w:rsidRPr="00104036">
        <w:instrText xml:space="preserve"> REF _Ref178436211 \r \h </w:instrText>
      </w:r>
      <w:r w:rsidR="00104036">
        <w:instrText xml:space="preserve"> \* MERGEFORMAT </w:instrText>
      </w:r>
      <w:r w:rsidR="004E43DD" w:rsidRPr="00104036">
        <w:fldChar w:fldCharType="separate"/>
      </w:r>
      <w:r w:rsidR="00985ECA" w:rsidRPr="00104036">
        <w:t>10.3</w:t>
      </w:r>
      <w:r w:rsidR="004E43DD" w:rsidRPr="00104036">
        <w:fldChar w:fldCharType="end"/>
      </w:r>
      <w:r w:rsidR="00B177C9" w:rsidRPr="00104036">
        <w:t>.</w:t>
      </w:r>
    </w:p>
    <w:p w14:paraId="573C64A2" w14:textId="77777777" w:rsidR="001513BA" w:rsidRPr="00104036" w:rsidRDefault="001513BA" w:rsidP="001513BA">
      <w:pPr>
        <w:pStyle w:val="PFNumLevel2"/>
        <w:numPr>
          <w:ilvl w:val="0"/>
          <w:numId w:val="0"/>
        </w:numPr>
        <w:rPr>
          <w:b/>
        </w:rPr>
      </w:pPr>
      <w:r w:rsidRPr="00104036">
        <w:rPr>
          <w:b/>
        </w:rPr>
        <w:t>Biodiscovery Entity must correct misleading and inaccurate reports</w:t>
      </w:r>
    </w:p>
    <w:p w14:paraId="42ED737E" w14:textId="77777777" w:rsidR="001513BA" w:rsidRPr="00104036" w:rsidRDefault="001513BA" w:rsidP="001513BA">
      <w:pPr>
        <w:pStyle w:val="PFNumLevel2"/>
      </w:pPr>
      <w:r w:rsidRPr="00104036">
        <w:t xml:space="preserve">If the Biodiscovery Entity discovers that any aspect of the annual report or other report provided to the Department is inaccurate or misleading, the Biodiscovery Entity must within </w:t>
      </w:r>
      <w:r w:rsidR="00176176" w:rsidRPr="00104036">
        <w:t>ten</w:t>
      </w:r>
      <w:r w:rsidRPr="00104036">
        <w:t xml:space="preserve"> (</w:t>
      </w:r>
      <w:r w:rsidR="00176176" w:rsidRPr="00104036">
        <w:t>10</w:t>
      </w:r>
      <w:r w:rsidRPr="00104036">
        <w:t>) Business Days of making this discovery provide the Department with an updated report highlighting the revised sections and providing a brief explanation as to why the information was inaccurate and/or misleading.</w:t>
      </w:r>
    </w:p>
    <w:p w14:paraId="2A747E0B" w14:textId="77777777" w:rsidR="001513BA" w:rsidRPr="00104036" w:rsidRDefault="001513BA" w:rsidP="001513BA">
      <w:pPr>
        <w:pStyle w:val="PFNumLevel2"/>
        <w:numPr>
          <w:ilvl w:val="0"/>
          <w:numId w:val="0"/>
        </w:numPr>
        <w:rPr>
          <w:b/>
        </w:rPr>
      </w:pPr>
      <w:r w:rsidRPr="00104036">
        <w:rPr>
          <w:b/>
        </w:rPr>
        <w:t>Final report to be provided on termination or ending of this Agreement</w:t>
      </w:r>
    </w:p>
    <w:p w14:paraId="52143A98" w14:textId="77777777" w:rsidR="00E93E56" w:rsidRPr="00104036" w:rsidRDefault="001513BA" w:rsidP="00AF59FB">
      <w:pPr>
        <w:pStyle w:val="PFNumLevel2"/>
        <w:tabs>
          <w:tab w:val="num" w:pos="924"/>
        </w:tabs>
      </w:pPr>
      <w:bookmarkStart w:id="126" w:name="_Ref210642076"/>
      <w:r w:rsidRPr="00104036">
        <w:t xml:space="preserve">Within </w:t>
      </w:r>
      <w:r w:rsidR="00176176" w:rsidRPr="00104036">
        <w:t>thirty (30) Business D</w:t>
      </w:r>
      <w:r w:rsidRPr="00104036">
        <w:t>ays of the termination or ending of</w:t>
      </w:r>
      <w:r w:rsidR="00E93E56" w:rsidRPr="00104036">
        <w:t>:</w:t>
      </w:r>
    </w:p>
    <w:p w14:paraId="6D18C7CF" w14:textId="77777777" w:rsidR="00E93E56" w:rsidRPr="00104036" w:rsidRDefault="001513BA" w:rsidP="00361349">
      <w:pPr>
        <w:pStyle w:val="PFNumLevel3"/>
        <w:tabs>
          <w:tab w:val="clear" w:pos="1848"/>
          <w:tab w:val="num" w:pos="1985"/>
        </w:tabs>
        <w:ind w:left="1985" w:hanging="851"/>
      </w:pPr>
      <w:r w:rsidRPr="00104036">
        <w:t>this Agreement</w:t>
      </w:r>
      <w:r w:rsidR="00E93E56" w:rsidRPr="00104036">
        <w:t>; and</w:t>
      </w:r>
    </w:p>
    <w:p w14:paraId="6AB6544C" w14:textId="77777777" w:rsidR="00E93E56" w:rsidRPr="00104036" w:rsidRDefault="00E93E56" w:rsidP="00361349">
      <w:pPr>
        <w:pStyle w:val="PFNumLevel3"/>
        <w:tabs>
          <w:tab w:val="clear" w:pos="1848"/>
          <w:tab w:val="num" w:pos="1985"/>
        </w:tabs>
        <w:ind w:left="1985" w:hanging="851"/>
      </w:pPr>
      <w:r w:rsidRPr="00104036">
        <w:t>any Subsequent Use Agreement,</w:t>
      </w:r>
    </w:p>
    <w:p w14:paraId="6FCCCA70" w14:textId="77777777" w:rsidR="001513BA" w:rsidRPr="00104036" w:rsidRDefault="001513BA" w:rsidP="00016B35">
      <w:pPr>
        <w:pStyle w:val="PFNumLevel3"/>
        <w:numPr>
          <w:ilvl w:val="0"/>
          <w:numId w:val="0"/>
        </w:numPr>
        <w:ind w:left="993"/>
      </w:pPr>
      <w:r w:rsidRPr="00104036">
        <w:t xml:space="preserve">the Biodiscovery Entity must provide the Department with a written report setting out the information detailed in </w:t>
      </w:r>
      <w:r w:rsidR="001D4379" w:rsidRPr="00104036">
        <w:t>Schedule 2</w:t>
      </w:r>
      <w:r w:rsidRPr="00104036">
        <w:t>.</w:t>
      </w:r>
      <w:bookmarkEnd w:id="126"/>
    </w:p>
    <w:p w14:paraId="1E7F1AEF" w14:textId="77777777" w:rsidR="001513BA" w:rsidRPr="00104036" w:rsidRDefault="001513BA" w:rsidP="00B14BC4">
      <w:pPr>
        <w:pStyle w:val="Heading1"/>
        <w:ind w:hanging="3804"/>
      </w:pPr>
      <w:bookmarkStart w:id="127" w:name="_Ref2058791"/>
      <w:bookmarkStart w:id="128" w:name="_Ref2059474"/>
      <w:bookmarkStart w:id="129" w:name="_Toc172019145"/>
      <w:bookmarkStart w:id="130" w:name="_Toc220304866"/>
      <w:bookmarkStart w:id="131" w:name="_Toc74737507"/>
      <w:r w:rsidRPr="00104036">
        <w:t>CONFIDENTIALITY</w:t>
      </w:r>
      <w:bookmarkEnd w:id="114"/>
      <w:bookmarkEnd w:id="127"/>
      <w:bookmarkEnd w:id="128"/>
      <w:bookmarkEnd w:id="129"/>
      <w:bookmarkEnd w:id="130"/>
      <w:bookmarkEnd w:id="131"/>
    </w:p>
    <w:p w14:paraId="0D38FA33" w14:textId="4B74B36E" w:rsidR="00176176" w:rsidRPr="00104036" w:rsidRDefault="00176176" w:rsidP="00176176">
      <w:pPr>
        <w:pStyle w:val="PFNumLevel2"/>
      </w:pPr>
      <w:r w:rsidRPr="00104036">
        <w:t xml:space="preserve">Each party (the </w:t>
      </w:r>
      <w:r w:rsidRPr="00104036">
        <w:rPr>
          <w:b/>
        </w:rPr>
        <w:t>Recipient</w:t>
      </w:r>
      <w:r w:rsidRPr="00104036">
        <w:t>) must not, and must ensure th</w:t>
      </w:r>
      <w:r w:rsidR="00C5401F" w:rsidRPr="00104036">
        <w:t>at</w:t>
      </w:r>
      <w:r w:rsidRPr="00104036">
        <w:t xml:space="preserve"> its officers, employees, agents, sub-contractors do not use or disclose any Confidential Information of the other party (the </w:t>
      </w:r>
      <w:r w:rsidRPr="00104036">
        <w:rPr>
          <w:b/>
        </w:rPr>
        <w:t>Disclosing Party</w:t>
      </w:r>
      <w:r w:rsidRPr="00104036">
        <w:t xml:space="preserve">) without the Disclosing Party’s </w:t>
      </w:r>
      <w:r w:rsidR="00D13AF6" w:rsidRPr="00104036">
        <w:t xml:space="preserve">written </w:t>
      </w:r>
      <w:r w:rsidRPr="00104036">
        <w:t>consent, other than in accordance with clause</w:t>
      </w:r>
      <w:r w:rsidR="00361349">
        <w:t>s</w:t>
      </w:r>
      <w:r w:rsidR="00C5401F" w:rsidRPr="00104036">
        <w:t xml:space="preserve"> </w:t>
      </w:r>
      <w:r w:rsidR="004E43DD" w:rsidRPr="00104036">
        <w:fldChar w:fldCharType="begin"/>
      </w:r>
      <w:r w:rsidR="00C5401F" w:rsidRPr="00104036">
        <w:instrText xml:space="preserve"> REF _Ref276978508 \r \h </w:instrText>
      </w:r>
      <w:r w:rsidR="00104036">
        <w:instrText xml:space="preserve"> \* MERGEFORMAT </w:instrText>
      </w:r>
      <w:r w:rsidR="004E43DD" w:rsidRPr="00104036">
        <w:fldChar w:fldCharType="separate"/>
      </w:r>
      <w:r w:rsidR="00985ECA" w:rsidRPr="00104036">
        <w:t>11.2</w:t>
      </w:r>
      <w:r w:rsidR="004E43DD" w:rsidRPr="00104036">
        <w:fldChar w:fldCharType="end"/>
      </w:r>
      <w:r w:rsidR="00361349">
        <w:t xml:space="preserve"> and </w:t>
      </w:r>
      <w:r w:rsidR="00361349">
        <w:fldChar w:fldCharType="begin"/>
      </w:r>
      <w:r w:rsidR="00361349">
        <w:instrText xml:space="preserve"> REF _Ref320703296 \r \h </w:instrText>
      </w:r>
      <w:r w:rsidR="00361349">
        <w:fldChar w:fldCharType="separate"/>
      </w:r>
      <w:r w:rsidR="00361349">
        <w:t>11.4</w:t>
      </w:r>
      <w:r w:rsidR="00361349">
        <w:fldChar w:fldCharType="end"/>
      </w:r>
      <w:r w:rsidRPr="00104036">
        <w:t>.</w:t>
      </w:r>
    </w:p>
    <w:p w14:paraId="5DE332EB" w14:textId="77777777" w:rsidR="00176176" w:rsidRPr="00104036" w:rsidRDefault="00176176" w:rsidP="00176176">
      <w:pPr>
        <w:pStyle w:val="PFNumLevel2"/>
      </w:pPr>
      <w:bookmarkStart w:id="132" w:name="_Ref276978508"/>
      <w:r w:rsidRPr="00104036">
        <w:t xml:space="preserve">The Recipient may disclose Confidential Information of the Disclosing Party to its officers, employees, </w:t>
      </w:r>
      <w:proofErr w:type="gramStart"/>
      <w:r w:rsidRPr="00104036">
        <w:t>agents</w:t>
      </w:r>
      <w:proofErr w:type="gramEnd"/>
      <w:r w:rsidRPr="00104036">
        <w:t xml:space="preserve"> and sub-contractors to the extent necessary for the performance of this Agreement, provided that the Recipient makes such persons aware that the information is confidential.</w:t>
      </w:r>
      <w:bookmarkEnd w:id="132"/>
    </w:p>
    <w:p w14:paraId="70254AA5" w14:textId="77777777" w:rsidR="00176176" w:rsidRPr="00104036" w:rsidRDefault="00176176" w:rsidP="00176176">
      <w:pPr>
        <w:pStyle w:val="PFNumLevel2"/>
      </w:pPr>
      <w:bookmarkStart w:id="133" w:name="_Ref74735160"/>
      <w:r w:rsidRPr="00104036">
        <w:t>The Recipient must keep all Confidential Information of the Disclosing Party in a secure location so that no unauthorised person is able to gain access to it.</w:t>
      </w:r>
      <w:bookmarkEnd w:id="133"/>
    </w:p>
    <w:p w14:paraId="61AD7DA5" w14:textId="77777777" w:rsidR="00176176" w:rsidRPr="00104036" w:rsidRDefault="00176176" w:rsidP="00176176">
      <w:pPr>
        <w:pStyle w:val="PFNumLevel2"/>
      </w:pPr>
      <w:bookmarkStart w:id="134" w:name="_Ref320703296"/>
      <w:r w:rsidRPr="00104036">
        <w:lastRenderedPageBreak/>
        <w:t>The Recipient may disclose Confidential Information of the Disclosing Party:</w:t>
      </w:r>
      <w:bookmarkEnd w:id="134"/>
    </w:p>
    <w:p w14:paraId="57BA1DBF" w14:textId="77777777" w:rsidR="00391922" w:rsidRPr="00104036" w:rsidRDefault="001513BA" w:rsidP="00FC13CE">
      <w:pPr>
        <w:pStyle w:val="PFNumLevel3"/>
        <w:tabs>
          <w:tab w:val="clear" w:pos="1848"/>
          <w:tab w:val="num" w:pos="1985"/>
        </w:tabs>
        <w:ind w:left="1985" w:hanging="851"/>
      </w:pPr>
      <w:r w:rsidRPr="00104036">
        <w:t>if required by law or by the Australian Stock Exchange Limited after</w:t>
      </w:r>
      <w:r w:rsidR="00A55665" w:rsidRPr="00104036">
        <w:t>, if reasonably possible,</w:t>
      </w:r>
      <w:r w:rsidRPr="00104036">
        <w:t xml:space="preserve"> first providing notice to the </w:t>
      </w:r>
      <w:r w:rsidR="00C5401F" w:rsidRPr="00104036">
        <w:t xml:space="preserve">Disclosing Party </w:t>
      </w:r>
      <w:r w:rsidRPr="00104036">
        <w:t xml:space="preserve">to enable the </w:t>
      </w:r>
      <w:r w:rsidR="00C5401F" w:rsidRPr="00104036">
        <w:t>Disclosing Party</w:t>
      </w:r>
      <w:r w:rsidRPr="00104036">
        <w:t xml:space="preserve"> to seek to limit the disclosure </w:t>
      </w:r>
      <w:proofErr w:type="gramStart"/>
      <w:r w:rsidRPr="00104036">
        <w:t>required;</w:t>
      </w:r>
      <w:proofErr w:type="gramEnd"/>
    </w:p>
    <w:p w14:paraId="1A141D6D" w14:textId="77777777" w:rsidR="001513BA" w:rsidRPr="00104036" w:rsidRDefault="001513BA" w:rsidP="00FC13CE">
      <w:pPr>
        <w:pStyle w:val="PFNumLevel3"/>
        <w:tabs>
          <w:tab w:val="clear" w:pos="1848"/>
          <w:tab w:val="num" w:pos="1985"/>
        </w:tabs>
        <w:ind w:left="1985" w:hanging="851"/>
      </w:pPr>
      <w:r w:rsidRPr="00104036">
        <w:t xml:space="preserve">with the written consent of the </w:t>
      </w:r>
      <w:r w:rsidR="00C5401F" w:rsidRPr="00104036">
        <w:t xml:space="preserve">Disclosing </w:t>
      </w:r>
      <w:proofErr w:type="gramStart"/>
      <w:r w:rsidR="00C5401F" w:rsidRPr="00104036">
        <w:t>Party</w:t>
      </w:r>
      <w:r w:rsidRPr="00104036">
        <w:t>;</w:t>
      </w:r>
      <w:proofErr w:type="gramEnd"/>
    </w:p>
    <w:p w14:paraId="10B9ADCD" w14:textId="77777777" w:rsidR="00391922" w:rsidRPr="00104036" w:rsidRDefault="001513BA" w:rsidP="00FC13CE">
      <w:pPr>
        <w:pStyle w:val="PFNumLevel3"/>
        <w:tabs>
          <w:tab w:val="clear" w:pos="1848"/>
          <w:tab w:val="num" w:pos="1985"/>
        </w:tabs>
        <w:ind w:left="1985" w:hanging="851"/>
      </w:pPr>
      <w:r w:rsidRPr="00104036">
        <w:t>if the information is in the public domain other than</w:t>
      </w:r>
      <w:r w:rsidR="00A55665" w:rsidRPr="00104036">
        <w:t xml:space="preserve"> as a result of</w:t>
      </w:r>
      <w:r w:rsidRPr="00104036">
        <w:t xml:space="preserve"> breach of this </w:t>
      </w:r>
      <w:proofErr w:type="gramStart"/>
      <w:r w:rsidRPr="00104036">
        <w:t>Agreement;</w:t>
      </w:r>
      <w:proofErr w:type="gramEnd"/>
    </w:p>
    <w:p w14:paraId="3E4D44B9" w14:textId="77777777" w:rsidR="00391922" w:rsidRPr="00104036" w:rsidRDefault="001513BA" w:rsidP="00FC13CE">
      <w:pPr>
        <w:pStyle w:val="PFNumLevel3"/>
        <w:tabs>
          <w:tab w:val="clear" w:pos="1848"/>
          <w:tab w:val="num" w:pos="1985"/>
        </w:tabs>
        <w:ind w:left="1985" w:hanging="851"/>
      </w:pPr>
      <w:r w:rsidRPr="00104036">
        <w:t xml:space="preserve">if the information is already known or in the possession of the </w:t>
      </w:r>
      <w:r w:rsidR="00C5401F" w:rsidRPr="00104036">
        <w:t xml:space="preserve">Recipient </w:t>
      </w:r>
      <w:r w:rsidRPr="00104036">
        <w:t xml:space="preserve">without restrictions relating to the disclosure before the date of </w:t>
      </w:r>
      <w:proofErr w:type="gramStart"/>
      <w:r w:rsidRPr="00104036">
        <w:t>receipt;</w:t>
      </w:r>
      <w:proofErr w:type="gramEnd"/>
      <w:r w:rsidRPr="00104036">
        <w:t xml:space="preserve"> </w:t>
      </w:r>
    </w:p>
    <w:p w14:paraId="35525057" w14:textId="77777777" w:rsidR="00391922" w:rsidRPr="00104036" w:rsidRDefault="001513BA" w:rsidP="00FC13CE">
      <w:pPr>
        <w:pStyle w:val="PFNumLevel3"/>
        <w:tabs>
          <w:tab w:val="clear" w:pos="1848"/>
          <w:tab w:val="num" w:pos="1985"/>
        </w:tabs>
        <w:ind w:left="1985" w:hanging="851"/>
      </w:pPr>
      <w:r w:rsidRPr="00104036">
        <w:t xml:space="preserve">if the information is obtained from a source other than the party who supplied the information, provided that the source was not subject to any prohibition against </w:t>
      </w:r>
      <w:proofErr w:type="gramStart"/>
      <w:r w:rsidRPr="00104036">
        <w:t>disclosure;</w:t>
      </w:r>
      <w:proofErr w:type="gramEnd"/>
      <w:r w:rsidRPr="00104036">
        <w:t xml:space="preserve"> </w:t>
      </w:r>
    </w:p>
    <w:p w14:paraId="31E0D8FF" w14:textId="539CDE80" w:rsidR="00391922" w:rsidRPr="00104036" w:rsidRDefault="00A55665" w:rsidP="00FC13CE">
      <w:pPr>
        <w:pStyle w:val="PFNumLevel3"/>
        <w:tabs>
          <w:tab w:val="clear" w:pos="1848"/>
          <w:tab w:val="num" w:pos="1985"/>
        </w:tabs>
        <w:ind w:left="1985" w:hanging="851"/>
      </w:pPr>
      <w:r w:rsidRPr="00104036">
        <w:t xml:space="preserve">in the case of the Biodiscovery Entity, </w:t>
      </w:r>
      <w:r w:rsidR="001513BA" w:rsidRPr="00104036">
        <w:t xml:space="preserve">if it is necessary for the Biodiscovery Entity to disclose the information to a person in the course of negotiating </w:t>
      </w:r>
      <w:r w:rsidR="0064709D" w:rsidRPr="00104036">
        <w:t>an agreement</w:t>
      </w:r>
      <w:r w:rsidR="001513BA" w:rsidRPr="00104036">
        <w:t xml:space="preserve"> concerning </w:t>
      </w:r>
      <w:r w:rsidR="00663E60">
        <w:t>Biodiscovery</w:t>
      </w:r>
      <w:r w:rsidR="00663E60" w:rsidRPr="00104036">
        <w:t xml:space="preserve"> </w:t>
      </w:r>
      <w:r w:rsidR="001513BA" w:rsidRPr="00104036">
        <w:t xml:space="preserve">with the person, on </w:t>
      </w:r>
      <w:r w:rsidR="00361349">
        <w:t xml:space="preserve">the </w:t>
      </w:r>
      <w:r w:rsidR="001513BA" w:rsidRPr="00104036">
        <w:t>condition that the person</w:t>
      </w:r>
      <w:r w:rsidR="00CB429E" w:rsidRPr="00104036">
        <w:t xml:space="preserve"> agrees </w:t>
      </w:r>
      <w:r w:rsidR="000458D2" w:rsidRPr="00104036">
        <w:t>in writing to respect the confidentiality of the Confidential Information</w:t>
      </w:r>
      <w:r w:rsidR="000C4EEA" w:rsidRPr="00104036">
        <w:t xml:space="preserve"> in a manner consistent with the confidentiality obligations imposed by this </w:t>
      </w:r>
      <w:proofErr w:type="gramStart"/>
      <w:r w:rsidR="000C4EEA" w:rsidRPr="00104036">
        <w:t>Agreement</w:t>
      </w:r>
      <w:r w:rsidR="001513BA" w:rsidRPr="00104036">
        <w:t>;</w:t>
      </w:r>
      <w:proofErr w:type="gramEnd"/>
      <w:r w:rsidR="001513BA" w:rsidRPr="00104036">
        <w:t xml:space="preserve"> </w:t>
      </w:r>
    </w:p>
    <w:p w14:paraId="19F17BBE" w14:textId="77777777" w:rsidR="00391922" w:rsidRPr="00104036" w:rsidRDefault="00A55665" w:rsidP="00FC13CE">
      <w:pPr>
        <w:pStyle w:val="PFNumLevel3"/>
        <w:tabs>
          <w:tab w:val="clear" w:pos="1848"/>
          <w:tab w:val="num" w:pos="1985"/>
        </w:tabs>
        <w:ind w:left="1985" w:hanging="851"/>
      </w:pPr>
      <w:r w:rsidRPr="00104036">
        <w:t xml:space="preserve">in the case of the Department, to any Minister or to Parliament in connection with the carrying out of any functions, duties, powers and discretions conferred on the </w:t>
      </w:r>
      <w:proofErr w:type="gramStart"/>
      <w:r w:rsidRPr="00104036">
        <w:t>Department;</w:t>
      </w:r>
      <w:proofErr w:type="gramEnd"/>
      <w:r w:rsidRPr="00104036">
        <w:t xml:space="preserve"> </w:t>
      </w:r>
    </w:p>
    <w:p w14:paraId="6024D7FA" w14:textId="77777777" w:rsidR="00132D61" w:rsidRPr="00104036" w:rsidRDefault="00132D61" w:rsidP="00FC13CE">
      <w:pPr>
        <w:pStyle w:val="PFNumLevel3"/>
        <w:tabs>
          <w:tab w:val="clear" w:pos="1848"/>
          <w:tab w:val="num" w:pos="1985"/>
        </w:tabs>
        <w:ind w:left="1985" w:hanging="851"/>
      </w:pPr>
      <w:r w:rsidRPr="00104036">
        <w:t xml:space="preserve">in the case of the Department, within the Department's organisation, or with another agency, where this serves the State's legitimate </w:t>
      </w:r>
      <w:proofErr w:type="gramStart"/>
      <w:r w:rsidRPr="00104036">
        <w:t>interests;</w:t>
      </w:r>
      <w:proofErr w:type="gramEnd"/>
    </w:p>
    <w:p w14:paraId="007E7541" w14:textId="391F3AEE" w:rsidR="00884D44" w:rsidRPr="00104036" w:rsidRDefault="00826F26" w:rsidP="00FC13CE">
      <w:pPr>
        <w:pStyle w:val="PFNumLevel3"/>
        <w:tabs>
          <w:tab w:val="clear" w:pos="1848"/>
          <w:tab w:val="num" w:pos="1985"/>
        </w:tabs>
        <w:ind w:left="1985" w:hanging="851"/>
      </w:pPr>
      <w:r w:rsidRPr="00104036">
        <w:t xml:space="preserve">in connection with </w:t>
      </w:r>
      <w:r w:rsidR="00527834" w:rsidRPr="00104036">
        <w:t xml:space="preserve">the codes and documents described in clause </w:t>
      </w:r>
      <w:r w:rsidR="00361349">
        <w:fldChar w:fldCharType="begin"/>
      </w:r>
      <w:r w:rsidR="00361349">
        <w:instrText xml:space="preserve"> REF _Ref503894096 \r \h </w:instrText>
      </w:r>
      <w:r w:rsidR="00361349">
        <w:fldChar w:fldCharType="separate"/>
      </w:r>
      <w:r w:rsidR="00361349">
        <w:t>4.3</w:t>
      </w:r>
      <w:r w:rsidR="00361349">
        <w:fldChar w:fldCharType="end"/>
      </w:r>
      <w:r w:rsidR="00527834" w:rsidRPr="00104036">
        <w:t xml:space="preserve"> of this </w:t>
      </w:r>
      <w:proofErr w:type="gramStart"/>
      <w:r w:rsidR="00527834" w:rsidRPr="00104036">
        <w:t>Agreement</w:t>
      </w:r>
      <w:r w:rsidRPr="00104036">
        <w:t>;</w:t>
      </w:r>
      <w:proofErr w:type="gramEnd"/>
      <w:r w:rsidRPr="00104036">
        <w:t xml:space="preserve"> </w:t>
      </w:r>
    </w:p>
    <w:p w14:paraId="0E64F384" w14:textId="77777777" w:rsidR="00391922" w:rsidRPr="00104036" w:rsidRDefault="00884D44" w:rsidP="00FC13CE">
      <w:pPr>
        <w:pStyle w:val="PFNumLevel3"/>
        <w:tabs>
          <w:tab w:val="clear" w:pos="1848"/>
          <w:tab w:val="num" w:pos="1985"/>
        </w:tabs>
        <w:ind w:left="1985" w:hanging="851"/>
      </w:pPr>
      <w:r w:rsidRPr="00104036">
        <w:t xml:space="preserve">if required by the Act; </w:t>
      </w:r>
      <w:r w:rsidR="00A55665" w:rsidRPr="00104036">
        <w:t>and</w:t>
      </w:r>
    </w:p>
    <w:p w14:paraId="51DECB92" w14:textId="77777777" w:rsidR="00391922" w:rsidRPr="00104036" w:rsidRDefault="001513BA" w:rsidP="00FC13CE">
      <w:pPr>
        <w:pStyle w:val="PFNumLevel3"/>
        <w:tabs>
          <w:tab w:val="clear" w:pos="1848"/>
          <w:tab w:val="num" w:pos="1985"/>
        </w:tabs>
        <w:ind w:left="1985" w:hanging="851"/>
      </w:pPr>
      <w:r w:rsidRPr="00104036">
        <w:t xml:space="preserve">to the parties’ professional advisers on condition that they agree to be bound by the terms of this clause. </w:t>
      </w:r>
    </w:p>
    <w:p w14:paraId="6B34835B" w14:textId="4E48325B" w:rsidR="00016D80" w:rsidRPr="00104036" w:rsidRDefault="00610F47">
      <w:pPr>
        <w:pStyle w:val="PFNumLevel2"/>
      </w:pPr>
      <w:r w:rsidRPr="00104036">
        <w:t xml:space="preserve">The Biodiscovery Entity will acknowledge this Agreement in all publications </w:t>
      </w:r>
      <w:r w:rsidR="00CF1CAC" w:rsidRPr="00104036">
        <w:t xml:space="preserve">relating to Biodiscovery </w:t>
      </w:r>
      <w:r w:rsidRPr="00104036">
        <w:t xml:space="preserve">in a manner approved by the </w:t>
      </w:r>
      <w:r w:rsidR="002A4A48">
        <w:t>Department</w:t>
      </w:r>
      <w:r w:rsidR="002A4A48" w:rsidRPr="00104036">
        <w:t xml:space="preserve"> </w:t>
      </w:r>
      <w:r w:rsidRPr="00104036">
        <w:t xml:space="preserve">in advance. </w:t>
      </w:r>
    </w:p>
    <w:p w14:paraId="58A01E03" w14:textId="42C0AFAA" w:rsidR="00D755E6" w:rsidRPr="00104036" w:rsidRDefault="00610F47">
      <w:pPr>
        <w:pStyle w:val="PFNumLevel2"/>
      </w:pPr>
      <w:r w:rsidRPr="00104036">
        <w:t xml:space="preserve">If requested by the Department and subject to the protection of any Intellectual Property, the Biodiscovery Entity will provide the Department with a short statement about the results of any Biodiscovery pursuant to this Agreement, for publication by the Department. </w:t>
      </w:r>
    </w:p>
    <w:bookmarkStart w:id="135" w:name="_Toc172019146"/>
    <w:p w14:paraId="11AC3EEC" w14:textId="77777777" w:rsidR="001513BA" w:rsidRPr="00104036" w:rsidRDefault="004E43DD" w:rsidP="00B14BC4">
      <w:pPr>
        <w:pStyle w:val="Heading1"/>
        <w:ind w:hanging="3804"/>
      </w:pPr>
      <w:r w:rsidRPr="00104036">
        <w:fldChar w:fldCharType="begin"/>
      </w:r>
      <w:r w:rsidR="001513BA" w:rsidRPr="00104036">
        <w:instrText xml:space="preserve"> SET mExtra N </w:instrText>
      </w:r>
      <w:r w:rsidRPr="00104036">
        <w:fldChar w:fldCharType="separate"/>
      </w:r>
      <w:bookmarkStart w:id="136" w:name="mExtra"/>
      <w:r w:rsidR="001F77EE" w:rsidRPr="00104036">
        <w:rPr>
          <w:noProof/>
        </w:rPr>
        <w:t>N</w:t>
      </w:r>
      <w:bookmarkEnd w:id="136"/>
      <w:r w:rsidRPr="00104036">
        <w:fldChar w:fldCharType="end"/>
      </w:r>
      <w:bookmarkStart w:id="137" w:name="_Ref508181138"/>
      <w:bookmarkStart w:id="138" w:name="_Toc531081989"/>
      <w:bookmarkStart w:id="139" w:name="_Toc220304867"/>
      <w:bookmarkStart w:id="140" w:name="_Toc74737508"/>
      <w:bookmarkStart w:id="141" w:name="_Toc398703896"/>
      <w:bookmarkStart w:id="142" w:name="_Toc496952476"/>
      <w:r w:rsidR="001513BA" w:rsidRPr="00104036">
        <w:t>NOTICES</w:t>
      </w:r>
      <w:bookmarkEnd w:id="135"/>
      <w:bookmarkEnd w:id="137"/>
      <w:bookmarkEnd w:id="138"/>
      <w:bookmarkEnd w:id="139"/>
      <w:bookmarkEnd w:id="140"/>
    </w:p>
    <w:p w14:paraId="17F69172" w14:textId="77777777" w:rsidR="001513BA" w:rsidRPr="00104036" w:rsidRDefault="001513BA" w:rsidP="001513BA">
      <w:pPr>
        <w:pStyle w:val="Heading2"/>
      </w:pPr>
      <w:bookmarkStart w:id="143" w:name="_Toc331307361"/>
      <w:bookmarkStart w:id="144" w:name="_Toc377454865"/>
      <w:bookmarkStart w:id="145" w:name="_Toc531081990"/>
      <w:bookmarkStart w:id="146" w:name="_Toc172019147"/>
      <w:bookmarkStart w:id="147" w:name="_Toc220304868"/>
      <w:bookmarkStart w:id="148" w:name="_Toc74737509"/>
      <w:r w:rsidRPr="00104036">
        <w:t>General</w:t>
      </w:r>
      <w:bookmarkEnd w:id="143"/>
      <w:bookmarkEnd w:id="144"/>
      <w:bookmarkEnd w:id="145"/>
      <w:bookmarkEnd w:id="146"/>
      <w:bookmarkEnd w:id="147"/>
      <w:bookmarkEnd w:id="148"/>
    </w:p>
    <w:p w14:paraId="69366E3F" w14:textId="77777777" w:rsidR="001513BA" w:rsidRPr="00104036" w:rsidRDefault="001513BA" w:rsidP="001513BA">
      <w:pPr>
        <w:pStyle w:val="PFNumLevel2"/>
      </w:pPr>
      <w:r w:rsidRPr="00104036">
        <w:t>A notice, report or other communication relating to this Agreement must be in writing in English and may be g</w:t>
      </w:r>
      <w:bookmarkStart w:id="149" w:name="_Toc331307362"/>
      <w:bookmarkStart w:id="150" w:name="_Toc377454866"/>
      <w:r w:rsidRPr="00104036">
        <w:t>iven by an agent of the sender.</w:t>
      </w:r>
    </w:p>
    <w:p w14:paraId="68304AB0" w14:textId="77777777" w:rsidR="001513BA" w:rsidRPr="00104036" w:rsidRDefault="001513BA" w:rsidP="001513BA">
      <w:pPr>
        <w:pStyle w:val="Heading2"/>
      </w:pPr>
      <w:bookmarkStart w:id="151" w:name="_Toc531081991"/>
      <w:bookmarkStart w:id="152" w:name="_Toc172019148"/>
      <w:bookmarkStart w:id="153" w:name="_Toc220304869"/>
      <w:bookmarkStart w:id="154" w:name="_Toc74737510"/>
      <w:r w:rsidRPr="00104036">
        <w:t>How to Give a Communication</w:t>
      </w:r>
      <w:bookmarkEnd w:id="149"/>
      <w:bookmarkEnd w:id="150"/>
      <w:bookmarkEnd w:id="151"/>
      <w:bookmarkEnd w:id="152"/>
      <w:bookmarkEnd w:id="153"/>
      <w:bookmarkEnd w:id="154"/>
    </w:p>
    <w:p w14:paraId="1FAE400B" w14:textId="77777777" w:rsidR="001513BA" w:rsidRPr="00104036" w:rsidRDefault="001513BA" w:rsidP="001513BA">
      <w:pPr>
        <w:pStyle w:val="PFNumLevel2"/>
      </w:pPr>
      <w:r w:rsidRPr="00104036">
        <w:t>A communication may be given by being:</w:t>
      </w:r>
    </w:p>
    <w:p w14:paraId="7ADBB45E" w14:textId="77777777" w:rsidR="001513BA" w:rsidRPr="00104036" w:rsidRDefault="001513BA" w:rsidP="001D4379">
      <w:pPr>
        <w:pStyle w:val="PFNumLevel3"/>
        <w:tabs>
          <w:tab w:val="clear" w:pos="1848"/>
          <w:tab w:val="num" w:pos="1985"/>
        </w:tabs>
        <w:ind w:left="1985" w:hanging="851"/>
      </w:pPr>
      <w:r w:rsidRPr="00104036">
        <w:t xml:space="preserve">personally </w:t>
      </w:r>
      <w:proofErr w:type="gramStart"/>
      <w:r w:rsidRPr="00104036">
        <w:t>delivered;</w:t>
      </w:r>
      <w:proofErr w:type="gramEnd"/>
    </w:p>
    <w:p w14:paraId="59A37A33" w14:textId="77777777" w:rsidR="001513BA" w:rsidRPr="00104036" w:rsidRDefault="001513BA" w:rsidP="001D4379">
      <w:pPr>
        <w:pStyle w:val="PFNumLevel3"/>
        <w:tabs>
          <w:tab w:val="clear" w:pos="1848"/>
          <w:tab w:val="num" w:pos="1985"/>
        </w:tabs>
        <w:ind w:left="1985" w:hanging="851"/>
      </w:pPr>
      <w:r w:rsidRPr="00104036">
        <w:t xml:space="preserve">left at the party’s current address for </w:t>
      </w:r>
      <w:proofErr w:type="gramStart"/>
      <w:r w:rsidRPr="00104036">
        <w:t>notices;</w:t>
      </w:r>
      <w:proofErr w:type="gramEnd"/>
    </w:p>
    <w:p w14:paraId="6F93E0B3" w14:textId="77777777" w:rsidR="00391922" w:rsidRPr="00104036" w:rsidRDefault="001513BA" w:rsidP="001D4379">
      <w:pPr>
        <w:pStyle w:val="PFNumLevel3"/>
        <w:tabs>
          <w:tab w:val="clear" w:pos="1848"/>
          <w:tab w:val="num" w:pos="1985"/>
        </w:tabs>
        <w:ind w:left="1985" w:hanging="851"/>
      </w:pPr>
      <w:r w:rsidRPr="00104036">
        <w:lastRenderedPageBreak/>
        <w:t xml:space="preserve">sent to the party’s current address for notices by pre-paid ordinary mail or, if the address is outside Australia, by pre-paid </w:t>
      </w:r>
      <w:proofErr w:type="gramStart"/>
      <w:r w:rsidRPr="00104036">
        <w:t>airmail;</w:t>
      </w:r>
      <w:proofErr w:type="gramEnd"/>
      <w:r w:rsidRPr="00104036">
        <w:t xml:space="preserve"> </w:t>
      </w:r>
    </w:p>
    <w:p w14:paraId="17201BA1" w14:textId="77777777" w:rsidR="001513BA" w:rsidRPr="00104036" w:rsidRDefault="001513BA" w:rsidP="001D4379">
      <w:pPr>
        <w:pStyle w:val="PFNumLevel3"/>
        <w:tabs>
          <w:tab w:val="clear" w:pos="1848"/>
          <w:tab w:val="num" w:pos="1985"/>
        </w:tabs>
        <w:ind w:left="1985" w:hanging="851"/>
      </w:pPr>
      <w:r w:rsidRPr="00104036">
        <w:t>sent by email to the party's current email address for notices; or</w:t>
      </w:r>
    </w:p>
    <w:p w14:paraId="45D0B8D8" w14:textId="77777777" w:rsidR="001513BA" w:rsidRPr="00104036" w:rsidRDefault="001513BA" w:rsidP="001D4379">
      <w:pPr>
        <w:pStyle w:val="PFNumLevel3"/>
        <w:tabs>
          <w:tab w:val="clear" w:pos="1848"/>
          <w:tab w:val="num" w:pos="1985"/>
        </w:tabs>
        <w:ind w:left="1985" w:hanging="851"/>
      </w:pPr>
      <w:r w:rsidRPr="00104036">
        <w:t>sent by fax to the party’s current fax number for notices.</w:t>
      </w:r>
    </w:p>
    <w:p w14:paraId="735009A3" w14:textId="77777777" w:rsidR="001513BA" w:rsidRPr="00104036" w:rsidRDefault="001513BA" w:rsidP="001513BA">
      <w:pPr>
        <w:pStyle w:val="Heading2"/>
      </w:pPr>
      <w:bookmarkStart w:id="155" w:name="_Toc331307363"/>
      <w:bookmarkStart w:id="156" w:name="_Toc377454867"/>
      <w:bookmarkStart w:id="157" w:name="_Toc531081992"/>
      <w:bookmarkStart w:id="158" w:name="_Toc172019149"/>
      <w:bookmarkStart w:id="159" w:name="_Toc220304870"/>
      <w:bookmarkStart w:id="160" w:name="_Toc74737511"/>
      <w:proofErr w:type="gramStart"/>
      <w:r w:rsidRPr="00104036">
        <w:t>Particulars for</w:t>
      </w:r>
      <w:proofErr w:type="gramEnd"/>
      <w:r w:rsidRPr="00104036">
        <w:t xml:space="preserve"> Delivery of Notices</w:t>
      </w:r>
      <w:bookmarkEnd w:id="155"/>
      <w:bookmarkEnd w:id="156"/>
      <w:bookmarkEnd w:id="157"/>
      <w:bookmarkEnd w:id="158"/>
      <w:bookmarkEnd w:id="159"/>
      <w:bookmarkEnd w:id="160"/>
    </w:p>
    <w:p w14:paraId="608EA3E1" w14:textId="77777777" w:rsidR="001513BA" w:rsidRPr="00104036" w:rsidRDefault="001513BA" w:rsidP="001513BA">
      <w:pPr>
        <w:pStyle w:val="PFNumLevel2"/>
      </w:pPr>
      <w:r w:rsidRPr="00104036">
        <w:t>The particulars for delivery of notices to:</w:t>
      </w:r>
    </w:p>
    <w:p w14:paraId="5B31DDB5" w14:textId="77777777" w:rsidR="001513BA" w:rsidRPr="00104036" w:rsidRDefault="001513BA" w:rsidP="001D4379">
      <w:pPr>
        <w:pStyle w:val="PFNumLevel3"/>
        <w:tabs>
          <w:tab w:val="clear" w:pos="1848"/>
          <w:tab w:val="num" w:pos="1985"/>
        </w:tabs>
        <w:ind w:left="1985" w:hanging="851"/>
      </w:pPr>
      <w:r w:rsidRPr="00104036">
        <w:t xml:space="preserve">the Biodiscovery Entity are the particulars specified in Item </w:t>
      </w:r>
      <w:r w:rsidR="003C3DC3" w:rsidRPr="00104036">
        <w:t xml:space="preserve">4 </w:t>
      </w:r>
      <w:r w:rsidRPr="00104036">
        <w:t xml:space="preserve">of </w:t>
      </w:r>
      <w:r w:rsidR="004C5C5D" w:rsidRPr="00104036">
        <w:t>S</w:t>
      </w:r>
      <w:r w:rsidRPr="00104036">
        <w:t>chedule 1; and</w:t>
      </w:r>
    </w:p>
    <w:p w14:paraId="231342F8" w14:textId="77777777" w:rsidR="001513BA" w:rsidRPr="00104036" w:rsidRDefault="001513BA" w:rsidP="001D4379">
      <w:pPr>
        <w:pStyle w:val="PFNumLevel3"/>
        <w:tabs>
          <w:tab w:val="clear" w:pos="1848"/>
          <w:tab w:val="num" w:pos="1985"/>
        </w:tabs>
        <w:ind w:left="1985" w:hanging="851"/>
      </w:pPr>
      <w:r w:rsidRPr="00104036">
        <w:t xml:space="preserve">the Department are the particulars specified in Item </w:t>
      </w:r>
      <w:r w:rsidR="003C3DC3" w:rsidRPr="00104036">
        <w:t xml:space="preserve">5 </w:t>
      </w:r>
      <w:r w:rsidRPr="00104036">
        <w:t xml:space="preserve">of </w:t>
      </w:r>
      <w:r w:rsidR="004C5C5D" w:rsidRPr="00104036">
        <w:t xml:space="preserve">Schedule </w:t>
      </w:r>
      <w:r w:rsidRPr="00104036">
        <w:t>1.</w:t>
      </w:r>
    </w:p>
    <w:p w14:paraId="34FCF23F" w14:textId="77777777" w:rsidR="001513BA" w:rsidRPr="00104036" w:rsidRDefault="001513BA" w:rsidP="001513BA">
      <w:pPr>
        <w:pStyle w:val="PFNumLevel2"/>
      </w:pPr>
      <w:r w:rsidRPr="00104036">
        <w:t>Each party may change its particulars for delivery of notices by notice to each other party.</w:t>
      </w:r>
    </w:p>
    <w:p w14:paraId="66E61FAB" w14:textId="77777777" w:rsidR="001513BA" w:rsidRPr="00104036" w:rsidRDefault="001513BA" w:rsidP="001513BA">
      <w:pPr>
        <w:pStyle w:val="Heading2"/>
      </w:pPr>
      <w:bookmarkStart w:id="161" w:name="_Toc331307364"/>
      <w:bookmarkStart w:id="162" w:name="_Toc377454868"/>
      <w:bookmarkStart w:id="163" w:name="_Toc531081993"/>
      <w:bookmarkStart w:id="164" w:name="_Toc172019150"/>
      <w:bookmarkStart w:id="165" w:name="_Toc220304871"/>
      <w:bookmarkStart w:id="166" w:name="_Toc74737512"/>
      <w:r w:rsidRPr="00104036">
        <w:t>Communications by Post</w:t>
      </w:r>
      <w:bookmarkEnd w:id="161"/>
      <w:bookmarkEnd w:id="162"/>
      <w:bookmarkEnd w:id="163"/>
      <w:bookmarkEnd w:id="164"/>
      <w:bookmarkEnd w:id="165"/>
      <w:bookmarkEnd w:id="166"/>
    </w:p>
    <w:p w14:paraId="2559D996" w14:textId="77777777" w:rsidR="001513BA" w:rsidRPr="00104036" w:rsidRDefault="001513BA" w:rsidP="001513BA">
      <w:pPr>
        <w:pStyle w:val="PFNumLevel2"/>
      </w:pPr>
      <w:r w:rsidRPr="00104036">
        <w:t>Subject to clause</w:t>
      </w:r>
      <w:r w:rsidR="00C131D1" w:rsidRPr="00104036">
        <w:t xml:space="preserve"> </w:t>
      </w:r>
      <w:r w:rsidR="004E43DD" w:rsidRPr="00104036">
        <w:fldChar w:fldCharType="begin"/>
      </w:r>
      <w:r w:rsidR="00C131D1" w:rsidRPr="00104036">
        <w:instrText xml:space="preserve"> REF _Ref178436570 \r \h </w:instrText>
      </w:r>
      <w:r w:rsidR="00104036">
        <w:instrText xml:space="preserve"> \* MERGEFORMAT </w:instrText>
      </w:r>
      <w:r w:rsidR="004E43DD" w:rsidRPr="00104036">
        <w:fldChar w:fldCharType="separate"/>
      </w:r>
      <w:r w:rsidR="00985ECA" w:rsidRPr="00104036">
        <w:t>12.10</w:t>
      </w:r>
      <w:r w:rsidR="004E43DD" w:rsidRPr="00104036">
        <w:fldChar w:fldCharType="end"/>
      </w:r>
      <w:r w:rsidR="00C131D1" w:rsidRPr="00104036">
        <w:t>,</w:t>
      </w:r>
      <w:r w:rsidRPr="00104036">
        <w:rPr>
          <w:b/>
        </w:rPr>
        <w:t xml:space="preserve"> </w:t>
      </w:r>
      <w:r w:rsidRPr="00104036">
        <w:t>a communication is given if posted:</w:t>
      </w:r>
    </w:p>
    <w:p w14:paraId="02FD09A4" w14:textId="3EB171E3" w:rsidR="001513BA" w:rsidRPr="00104036" w:rsidRDefault="001513BA" w:rsidP="001D4379">
      <w:pPr>
        <w:pStyle w:val="PFNumLevel3"/>
        <w:tabs>
          <w:tab w:val="clear" w:pos="1848"/>
          <w:tab w:val="num" w:pos="1985"/>
        </w:tabs>
        <w:ind w:left="1985" w:hanging="851"/>
      </w:pPr>
      <w:r w:rsidRPr="00104036">
        <w:t xml:space="preserve">within Australia to an Australian address, </w:t>
      </w:r>
      <w:r w:rsidR="00592ADE">
        <w:t>five</w:t>
      </w:r>
      <w:r w:rsidR="00592ADE" w:rsidRPr="00104036">
        <w:t xml:space="preserve"> </w:t>
      </w:r>
      <w:r w:rsidRPr="00104036">
        <w:t>(</w:t>
      </w:r>
      <w:r w:rsidR="00592ADE">
        <w:t>5</w:t>
      </w:r>
      <w:r w:rsidRPr="00104036">
        <w:t>) Business Days after posting; or</w:t>
      </w:r>
    </w:p>
    <w:p w14:paraId="40678A42" w14:textId="77777777" w:rsidR="001513BA" w:rsidRPr="00104036" w:rsidRDefault="001513BA" w:rsidP="001D4379">
      <w:pPr>
        <w:pStyle w:val="PFNumLevel3"/>
        <w:tabs>
          <w:tab w:val="clear" w:pos="1848"/>
          <w:tab w:val="num" w:pos="1985"/>
        </w:tabs>
        <w:ind w:left="1985" w:hanging="851"/>
      </w:pPr>
      <w:r w:rsidRPr="00104036">
        <w:t>in any other case, ten (10) Business Days after posting.</w:t>
      </w:r>
    </w:p>
    <w:p w14:paraId="5F2FC9DD" w14:textId="77777777" w:rsidR="001513BA" w:rsidRPr="00104036" w:rsidRDefault="001513BA" w:rsidP="001513BA">
      <w:pPr>
        <w:pStyle w:val="Heading2"/>
      </w:pPr>
      <w:bookmarkStart w:id="167" w:name="_Ref489860786"/>
      <w:bookmarkStart w:id="168" w:name="_Toc531081994"/>
      <w:bookmarkStart w:id="169" w:name="_Toc172019151"/>
      <w:bookmarkStart w:id="170" w:name="_Toc220304872"/>
      <w:bookmarkStart w:id="171" w:name="_Toc74737513"/>
      <w:r w:rsidRPr="00104036">
        <w:t>Communications by Fax</w:t>
      </w:r>
      <w:bookmarkEnd w:id="167"/>
      <w:bookmarkEnd w:id="168"/>
      <w:bookmarkEnd w:id="169"/>
      <w:bookmarkEnd w:id="170"/>
      <w:bookmarkEnd w:id="171"/>
    </w:p>
    <w:p w14:paraId="4760037E" w14:textId="76C86587" w:rsidR="001513BA" w:rsidRPr="00104036" w:rsidRDefault="001513BA" w:rsidP="001513BA">
      <w:pPr>
        <w:pStyle w:val="PFNumLevel2"/>
      </w:pPr>
      <w:r w:rsidRPr="00104036">
        <w:t xml:space="preserve">Subject to clause </w:t>
      </w:r>
      <w:r w:rsidR="004E43DD" w:rsidRPr="00104036">
        <w:fldChar w:fldCharType="begin"/>
      </w:r>
      <w:r w:rsidRPr="00104036">
        <w:instrText xml:space="preserve"> REF _Ref178436570 \r \h </w:instrText>
      </w:r>
      <w:r w:rsidR="00104036">
        <w:instrText xml:space="preserve"> \* MERGEFORMAT </w:instrText>
      </w:r>
      <w:r w:rsidR="004E43DD" w:rsidRPr="00104036">
        <w:fldChar w:fldCharType="separate"/>
      </w:r>
      <w:r w:rsidR="006E4DE8">
        <w:t>12.10</w:t>
      </w:r>
      <w:r w:rsidR="004E43DD" w:rsidRPr="00104036">
        <w:fldChar w:fldCharType="end"/>
      </w:r>
      <w:r w:rsidRPr="00104036">
        <w:t>, a communication is given if sent by fax, when the sender’s fax machine produces a report that the fax was sent in full to the addressee.  That report is conclusive evidence that the addressee received the fax in full at the time indicated on that report.</w:t>
      </w:r>
    </w:p>
    <w:p w14:paraId="4972DB4E" w14:textId="4A5E7515" w:rsidR="001513BA" w:rsidRPr="00104036" w:rsidRDefault="001513BA" w:rsidP="001513BA">
      <w:pPr>
        <w:pStyle w:val="PFNumLevel2"/>
      </w:pPr>
      <w:bookmarkStart w:id="172" w:name="_Ref178436569"/>
      <w:r w:rsidRPr="00104036">
        <w:t xml:space="preserve">A party is not entitled to object to a fax being illegible unless the party requests retransmission within one (1) Business Day of completion of the transmission.  This clause </w:t>
      </w:r>
      <w:r w:rsidR="004E43DD" w:rsidRPr="00104036">
        <w:fldChar w:fldCharType="begin"/>
      </w:r>
      <w:r w:rsidRPr="00104036">
        <w:instrText xml:space="preserve"> REF _Ref178436569 \r \h </w:instrText>
      </w:r>
      <w:r w:rsidR="00104036">
        <w:instrText xml:space="preserve"> \* MERGEFORMAT </w:instrText>
      </w:r>
      <w:r w:rsidR="004E43DD" w:rsidRPr="00104036">
        <w:fldChar w:fldCharType="separate"/>
      </w:r>
      <w:r w:rsidR="006E4DE8">
        <w:t>12.7</w:t>
      </w:r>
      <w:r w:rsidR="004E43DD" w:rsidRPr="00104036">
        <w:fldChar w:fldCharType="end"/>
      </w:r>
      <w:r w:rsidRPr="00104036">
        <w:t xml:space="preserve"> applies to any retransmission.</w:t>
      </w:r>
      <w:bookmarkEnd w:id="172"/>
    </w:p>
    <w:p w14:paraId="565413B4" w14:textId="77777777" w:rsidR="001513BA" w:rsidRPr="00104036" w:rsidRDefault="001513BA" w:rsidP="001513BA">
      <w:pPr>
        <w:pStyle w:val="Heading2"/>
      </w:pPr>
      <w:bookmarkStart w:id="173" w:name="_Toc172019152"/>
      <w:bookmarkStart w:id="174" w:name="_Toc220304873"/>
      <w:bookmarkStart w:id="175" w:name="_Toc74737514"/>
      <w:bookmarkStart w:id="176" w:name="_Toc331307365"/>
      <w:bookmarkStart w:id="177" w:name="_Toc377454869"/>
      <w:bookmarkStart w:id="178" w:name="_Ref467646308"/>
      <w:bookmarkStart w:id="179" w:name="_Ref489860686"/>
      <w:bookmarkStart w:id="180" w:name="_Ref501188142"/>
      <w:bookmarkStart w:id="181" w:name="_Toc531081995"/>
      <w:r w:rsidRPr="00104036">
        <w:t>Communications by Email</w:t>
      </w:r>
      <w:bookmarkEnd w:id="173"/>
      <w:bookmarkEnd w:id="174"/>
      <w:bookmarkEnd w:id="175"/>
    </w:p>
    <w:p w14:paraId="7284CE75" w14:textId="3CE68473" w:rsidR="001513BA" w:rsidRPr="00104036" w:rsidRDefault="001513BA" w:rsidP="001513BA">
      <w:pPr>
        <w:pStyle w:val="PFNumLevel2"/>
      </w:pPr>
      <w:bookmarkStart w:id="182" w:name="_Ref178436314"/>
      <w:r w:rsidRPr="00104036">
        <w:t xml:space="preserve">Subject to clause </w:t>
      </w:r>
      <w:r w:rsidR="004E43DD" w:rsidRPr="00104036">
        <w:fldChar w:fldCharType="begin"/>
      </w:r>
      <w:r w:rsidRPr="00104036">
        <w:instrText xml:space="preserve"> REF _Ref178436570 \r \h </w:instrText>
      </w:r>
      <w:r w:rsidR="00104036">
        <w:instrText xml:space="preserve"> \* MERGEFORMAT </w:instrText>
      </w:r>
      <w:r w:rsidR="004E43DD" w:rsidRPr="00104036">
        <w:fldChar w:fldCharType="separate"/>
      </w:r>
      <w:r w:rsidR="006E4DE8">
        <w:t>12.10</w:t>
      </w:r>
      <w:r w:rsidR="004E43DD" w:rsidRPr="00104036">
        <w:fldChar w:fldCharType="end"/>
      </w:r>
      <w:r w:rsidRPr="00104036">
        <w:t>, a communication is given if sent by email</w:t>
      </w:r>
      <w:r w:rsidR="00592ADE">
        <w:t>, when the email (including any attachment) is sent to the receiving party at that email address, unless the sending party receives a notification of delivery failure within 24 hours of the email being sent</w:t>
      </w:r>
      <w:r w:rsidRPr="00104036">
        <w:t>.</w:t>
      </w:r>
      <w:bookmarkEnd w:id="182"/>
    </w:p>
    <w:p w14:paraId="6BF1582F" w14:textId="77777777" w:rsidR="001513BA" w:rsidRPr="00104036" w:rsidRDefault="001513BA" w:rsidP="001513BA">
      <w:pPr>
        <w:pStyle w:val="PFNumLevel2"/>
      </w:pPr>
      <w:bookmarkStart w:id="183" w:name="_Ref178436571"/>
      <w:r w:rsidRPr="00104036">
        <w:t xml:space="preserve">A party is not entitled to object to an email being incomplete unless the party requests the email be resent within one (1) Business Day of the time that the email was received by the addressee.  This clause </w:t>
      </w:r>
      <w:r w:rsidR="004E43DD" w:rsidRPr="00104036">
        <w:rPr>
          <w:b/>
        </w:rPr>
        <w:fldChar w:fldCharType="begin"/>
      </w:r>
      <w:r w:rsidRPr="00104036">
        <w:instrText xml:space="preserve"> REF _Ref178436571 \r \h </w:instrText>
      </w:r>
      <w:r w:rsidR="00104036">
        <w:rPr>
          <w:b/>
        </w:rPr>
        <w:instrText xml:space="preserve"> \* MERGEFORMAT </w:instrText>
      </w:r>
      <w:r w:rsidR="004E43DD" w:rsidRPr="00104036">
        <w:rPr>
          <w:b/>
        </w:rPr>
      </w:r>
      <w:r w:rsidR="004E43DD" w:rsidRPr="00104036">
        <w:rPr>
          <w:b/>
        </w:rPr>
        <w:fldChar w:fldCharType="separate"/>
      </w:r>
      <w:r w:rsidR="00985ECA" w:rsidRPr="00104036">
        <w:t>12.9</w:t>
      </w:r>
      <w:r w:rsidR="004E43DD" w:rsidRPr="00104036">
        <w:rPr>
          <w:b/>
        </w:rPr>
        <w:fldChar w:fldCharType="end"/>
      </w:r>
      <w:r w:rsidR="00C131D1" w:rsidRPr="00104036">
        <w:rPr>
          <w:b/>
        </w:rPr>
        <w:t xml:space="preserve"> </w:t>
      </w:r>
      <w:r w:rsidRPr="00104036">
        <w:t>applies to the resending of the email.</w:t>
      </w:r>
      <w:bookmarkEnd w:id="183"/>
    </w:p>
    <w:p w14:paraId="24D102AE" w14:textId="77777777" w:rsidR="001513BA" w:rsidRPr="00104036" w:rsidRDefault="001513BA" w:rsidP="001513BA">
      <w:pPr>
        <w:pStyle w:val="Heading2"/>
      </w:pPr>
      <w:bookmarkStart w:id="184" w:name="_Toc172019153"/>
      <w:bookmarkStart w:id="185" w:name="_Toc220304874"/>
      <w:bookmarkStart w:id="186" w:name="_Toc74737515"/>
      <w:r w:rsidRPr="00104036">
        <w:t>After Hours</w:t>
      </w:r>
      <w:bookmarkEnd w:id="176"/>
      <w:bookmarkEnd w:id="177"/>
      <w:bookmarkEnd w:id="178"/>
      <w:bookmarkEnd w:id="179"/>
      <w:r w:rsidRPr="00104036">
        <w:t xml:space="preserve"> Communications</w:t>
      </w:r>
      <w:bookmarkEnd w:id="180"/>
      <w:bookmarkEnd w:id="181"/>
      <w:bookmarkEnd w:id="184"/>
      <w:bookmarkEnd w:id="185"/>
      <w:bookmarkEnd w:id="186"/>
    </w:p>
    <w:p w14:paraId="01608D94" w14:textId="77777777" w:rsidR="001513BA" w:rsidRPr="00104036" w:rsidRDefault="001513BA" w:rsidP="001513BA">
      <w:pPr>
        <w:pStyle w:val="PFNumLevel2"/>
      </w:pPr>
      <w:bookmarkStart w:id="187" w:name="_Ref178436570"/>
      <w:r w:rsidRPr="00104036">
        <w:t>If a communication is given:</w:t>
      </w:r>
      <w:bookmarkEnd w:id="187"/>
    </w:p>
    <w:p w14:paraId="70241B5D" w14:textId="77777777" w:rsidR="001513BA" w:rsidRPr="00104036" w:rsidRDefault="001513BA" w:rsidP="00FC13CE">
      <w:pPr>
        <w:pStyle w:val="PFNumLevel3"/>
        <w:tabs>
          <w:tab w:val="clear" w:pos="1848"/>
          <w:tab w:val="num" w:pos="1985"/>
        </w:tabs>
        <w:ind w:left="1985" w:hanging="851"/>
      </w:pPr>
      <w:r w:rsidRPr="00104036">
        <w:t>after 5.00 pm in the place of receipt; or</w:t>
      </w:r>
    </w:p>
    <w:p w14:paraId="343AAC42" w14:textId="77777777" w:rsidR="001513BA" w:rsidRPr="00104036" w:rsidRDefault="001513BA" w:rsidP="00FC13CE">
      <w:pPr>
        <w:pStyle w:val="PFNumLevel3"/>
        <w:tabs>
          <w:tab w:val="clear" w:pos="1848"/>
          <w:tab w:val="num" w:pos="1985"/>
        </w:tabs>
        <w:ind w:left="1985" w:hanging="851"/>
      </w:pPr>
      <w:r w:rsidRPr="00104036">
        <w:t>on a day which is not a Business Day in the place of receipt,</w:t>
      </w:r>
    </w:p>
    <w:p w14:paraId="49EF2D87" w14:textId="77777777" w:rsidR="001513BA" w:rsidRPr="00104036" w:rsidRDefault="00C131D1" w:rsidP="001513BA">
      <w:pPr>
        <w:pStyle w:val="PFNumLevel3"/>
        <w:numPr>
          <w:ilvl w:val="0"/>
          <w:numId w:val="0"/>
        </w:numPr>
        <w:ind w:left="924"/>
      </w:pPr>
      <w:r w:rsidRPr="00104036">
        <w:t xml:space="preserve">the communication </w:t>
      </w:r>
      <w:r w:rsidR="001513BA" w:rsidRPr="00104036">
        <w:t>is taken as having been given on the next Business Day.</w:t>
      </w:r>
    </w:p>
    <w:p w14:paraId="43B2D134" w14:textId="7893830C" w:rsidR="00F72A85" w:rsidRDefault="00F72A85" w:rsidP="00F83FE2">
      <w:pPr>
        <w:pStyle w:val="Heading1"/>
        <w:ind w:hanging="3804"/>
      </w:pPr>
      <w:bookmarkStart w:id="188" w:name="_Ref74736017"/>
      <w:bookmarkStart w:id="189" w:name="_Toc74737516"/>
      <w:bookmarkStart w:id="190" w:name="_Toc172019154"/>
      <w:bookmarkStart w:id="191" w:name="_Ref178436909"/>
      <w:bookmarkStart w:id="192" w:name="_Ref178467086"/>
      <w:bookmarkStart w:id="193" w:name="_Toc220304875"/>
      <w:bookmarkStart w:id="194" w:name="_Ref374286007"/>
      <w:bookmarkStart w:id="195" w:name="_Ref374286179"/>
      <w:bookmarkStart w:id="196" w:name="_Ref506987100"/>
      <w:bookmarkStart w:id="197" w:name="_Ref508435720"/>
      <w:bookmarkStart w:id="198" w:name="_Toc531081890"/>
      <w:r w:rsidRPr="00104036">
        <w:t>TERMINATION</w:t>
      </w:r>
      <w:bookmarkEnd w:id="188"/>
      <w:bookmarkEnd w:id="189"/>
    </w:p>
    <w:p w14:paraId="132B68E8" w14:textId="77777777" w:rsidR="001513BA" w:rsidRPr="00104036" w:rsidRDefault="001513BA" w:rsidP="00F83FE2">
      <w:pPr>
        <w:pStyle w:val="Heading2"/>
      </w:pPr>
      <w:bookmarkStart w:id="199" w:name="_Toc220304876"/>
      <w:bookmarkStart w:id="200" w:name="_Toc74737517"/>
      <w:bookmarkEnd w:id="190"/>
      <w:bookmarkEnd w:id="191"/>
      <w:bookmarkEnd w:id="192"/>
      <w:bookmarkEnd w:id="193"/>
      <w:bookmarkEnd w:id="194"/>
      <w:bookmarkEnd w:id="195"/>
      <w:bookmarkEnd w:id="196"/>
      <w:bookmarkEnd w:id="197"/>
      <w:bookmarkEnd w:id="198"/>
      <w:r w:rsidRPr="00104036">
        <w:t xml:space="preserve">Termination on </w:t>
      </w:r>
      <w:bookmarkEnd w:id="199"/>
      <w:r w:rsidR="002F20ED" w:rsidRPr="00104036">
        <w:t>Default</w:t>
      </w:r>
      <w:bookmarkEnd w:id="200"/>
    </w:p>
    <w:p w14:paraId="03644382" w14:textId="5101A669" w:rsidR="001513BA" w:rsidRPr="00104036" w:rsidRDefault="001513BA" w:rsidP="001513BA">
      <w:pPr>
        <w:pStyle w:val="PFNumLevel2"/>
      </w:pPr>
      <w:r w:rsidRPr="00104036">
        <w:t xml:space="preserve">Subject to clause </w:t>
      </w:r>
      <w:r w:rsidR="004E43DD" w:rsidRPr="00104036">
        <w:fldChar w:fldCharType="begin"/>
      </w:r>
      <w:r w:rsidRPr="00104036">
        <w:instrText xml:space="preserve"> REF _Ref178436572 \r \h </w:instrText>
      </w:r>
      <w:r w:rsidR="00104036">
        <w:instrText xml:space="preserve"> \* MERGEFORMAT </w:instrText>
      </w:r>
      <w:r w:rsidR="004E43DD" w:rsidRPr="00104036">
        <w:fldChar w:fldCharType="separate"/>
      </w:r>
      <w:r w:rsidR="006E4DE8">
        <w:t>13.2</w:t>
      </w:r>
      <w:r w:rsidR="004E43DD" w:rsidRPr="00104036">
        <w:fldChar w:fldCharType="end"/>
      </w:r>
      <w:r w:rsidR="00E15458">
        <w:t xml:space="preserve"> and clause </w:t>
      </w:r>
      <w:r w:rsidR="00E15458">
        <w:fldChar w:fldCharType="begin"/>
      </w:r>
      <w:r w:rsidR="00E15458">
        <w:instrText xml:space="preserve"> REF _Ref58841300 \r \h </w:instrText>
      </w:r>
      <w:r w:rsidR="00E15458">
        <w:fldChar w:fldCharType="separate"/>
      </w:r>
      <w:r w:rsidR="006E4DE8">
        <w:t>13.10</w:t>
      </w:r>
      <w:r w:rsidR="00E15458">
        <w:fldChar w:fldCharType="end"/>
      </w:r>
      <w:r w:rsidRPr="00104036">
        <w:t xml:space="preserve">, a party (the </w:t>
      </w:r>
      <w:r w:rsidRPr="00104036">
        <w:rPr>
          <w:b/>
        </w:rPr>
        <w:t>Terminating Party</w:t>
      </w:r>
      <w:r w:rsidRPr="00104036">
        <w:t>) may immediately terminate this Agreement</w:t>
      </w:r>
      <w:r w:rsidR="00E15458">
        <w:t xml:space="preserve"> or Memorandum (as applicable)</w:t>
      </w:r>
      <w:r w:rsidRPr="00104036">
        <w:t xml:space="preserve"> by written notice to the other party (the </w:t>
      </w:r>
      <w:r w:rsidRPr="00104036">
        <w:rPr>
          <w:b/>
        </w:rPr>
        <w:t>Defaulting Party</w:t>
      </w:r>
      <w:r w:rsidRPr="00104036">
        <w:t>) if:</w:t>
      </w:r>
    </w:p>
    <w:p w14:paraId="1621957F" w14:textId="1C0B6E9E" w:rsidR="0029261B" w:rsidRDefault="001513BA" w:rsidP="001D4379">
      <w:pPr>
        <w:pStyle w:val="PFNumLevel3"/>
        <w:tabs>
          <w:tab w:val="clear" w:pos="1848"/>
          <w:tab w:val="num" w:pos="1985"/>
        </w:tabs>
        <w:ind w:left="1985" w:hanging="851"/>
      </w:pPr>
      <w:r w:rsidRPr="00104036">
        <w:lastRenderedPageBreak/>
        <w:t xml:space="preserve">the Defaulting Party </w:t>
      </w:r>
      <w:r w:rsidR="0029261B">
        <w:t>breaches this Agreement</w:t>
      </w:r>
      <w:r w:rsidRPr="00104036">
        <w:t xml:space="preserve"> </w:t>
      </w:r>
      <w:r w:rsidR="00E15458">
        <w:t>or Memorandum (as applicable)</w:t>
      </w:r>
      <w:r w:rsidR="0029261B">
        <w:t>, where that breach is not capable of remedy;</w:t>
      </w:r>
      <w:r w:rsidR="00E15458" w:rsidRPr="00104036">
        <w:t xml:space="preserve"> </w:t>
      </w:r>
      <w:r w:rsidR="00E15458">
        <w:t xml:space="preserve">or </w:t>
      </w:r>
    </w:p>
    <w:p w14:paraId="387E80AF" w14:textId="64C92190" w:rsidR="00391922" w:rsidRPr="00104036" w:rsidRDefault="0029261B" w:rsidP="001D4379">
      <w:pPr>
        <w:pStyle w:val="PFNumLevel3"/>
        <w:tabs>
          <w:tab w:val="clear" w:pos="1848"/>
          <w:tab w:val="num" w:pos="1985"/>
        </w:tabs>
        <w:ind w:left="1985" w:hanging="851"/>
      </w:pPr>
      <w:r>
        <w:t xml:space="preserve">the Defaulting Party </w:t>
      </w:r>
      <w:r w:rsidR="00E15458">
        <w:t>breaches this Agreement</w:t>
      </w:r>
      <w:r>
        <w:t xml:space="preserve"> or Memorandum (as applicable)</w:t>
      </w:r>
      <w:r w:rsidR="00E15458">
        <w:t xml:space="preserve"> </w:t>
      </w:r>
      <w:r w:rsidR="001513BA" w:rsidRPr="00104036">
        <w:t xml:space="preserve">and in the case of a </w:t>
      </w:r>
      <w:r>
        <w:t>breach</w:t>
      </w:r>
      <w:r w:rsidRPr="00104036">
        <w:t xml:space="preserve"> </w:t>
      </w:r>
      <w:r w:rsidR="001513BA" w:rsidRPr="00104036">
        <w:t xml:space="preserve">which is capable of remedy, does not remedy that </w:t>
      </w:r>
      <w:r>
        <w:t>breach</w:t>
      </w:r>
      <w:r w:rsidRPr="00104036">
        <w:t xml:space="preserve"> </w:t>
      </w:r>
      <w:r w:rsidR="001513BA" w:rsidRPr="00104036">
        <w:t>within ten (10) Business Days after the Terminating Party serves written notice on the Defaulting Party requiring it to be remedied;</w:t>
      </w:r>
      <w:r w:rsidR="002F20ED" w:rsidRPr="00104036">
        <w:t xml:space="preserve"> or</w:t>
      </w:r>
    </w:p>
    <w:p w14:paraId="681B84BA" w14:textId="13197B57" w:rsidR="00391922" w:rsidRPr="00104036" w:rsidRDefault="001513BA" w:rsidP="001D4379">
      <w:pPr>
        <w:pStyle w:val="PFNumLevel3"/>
        <w:tabs>
          <w:tab w:val="clear" w:pos="1848"/>
          <w:tab w:val="num" w:pos="1985"/>
        </w:tabs>
        <w:ind w:left="1985" w:hanging="851"/>
      </w:pPr>
      <w:r w:rsidRPr="00104036">
        <w:t>any representation or warranty made by the Defaulting Party is materially inaccurate or untrue</w:t>
      </w:r>
      <w:r w:rsidR="007B6009" w:rsidRPr="00104036">
        <w:t>.</w:t>
      </w:r>
    </w:p>
    <w:p w14:paraId="02BFB488" w14:textId="77777777" w:rsidR="001513BA" w:rsidRPr="00104036" w:rsidRDefault="001513BA" w:rsidP="001513BA">
      <w:pPr>
        <w:pStyle w:val="Heading2"/>
      </w:pPr>
      <w:bookmarkStart w:id="201" w:name="_Toc220304877"/>
      <w:bookmarkStart w:id="202" w:name="_Toc74737518"/>
      <w:r w:rsidRPr="00104036">
        <w:t>Termination by State</w:t>
      </w:r>
      <w:bookmarkEnd w:id="201"/>
      <w:bookmarkEnd w:id="202"/>
    </w:p>
    <w:p w14:paraId="0F7D7A89" w14:textId="4E268407" w:rsidR="001513BA" w:rsidRPr="00104036" w:rsidRDefault="00E15458" w:rsidP="001513BA">
      <w:pPr>
        <w:pStyle w:val="PFNumLevel2"/>
      </w:pPr>
      <w:bookmarkStart w:id="203" w:name="_Ref178436572"/>
      <w:r w:rsidRPr="00104036">
        <w:t xml:space="preserve">Subject to </w:t>
      </w:r>
      <w:r>
        <w:t>clause</w:t>
      </w:r>
      <w:r w:rsidR="00640942">
        <w:t xml:space="preserve">s </w:t>
      </w:r>
      <w:r w:rsidR="00640942">
        <w:fldChar w:fldCharType="begin"/>
      </w:r>
      <w:r w:rsidR="00640942">
        <w:instrText xml:space="preserve"> REF _Ref74735824 \r \h </w:instrText>
      </w:r>
      <w:r w:rsidR="00640942">
        <w:fldChar w:fldCharType="separate"/>
      </w:r>
      <w:r w:rsidR="00640942">
        <w:t>13.5</w:t>
      </w:r>
      <w:r w:rsidR="00640942">
        <w:fldChar w:fldCharType="end"/>
      </w:r>
      <w:r w:rsidR="00640942">
        <w:t xml:space="preserve"> and</w:t>
      </w:r>
      <w:r>
        <w:t xml:space="preserve"> </w:t>
      </w:r>
      <w:r>
        <w:fldChar w:fldCharType="begin"/>
      </w:r>
      <w:r>
        <w:instrText xml:space="preserve"> REF _Ref58841300 \r \h </w:instrText>
      </w:r>
      <w:r>
        <w:fldChar w:fldCharType="separate"/>
      </w:r>
      <w:r w:rsidR="006E4DE8">
        <w:t>13.10</w:t>
      </w:r>
      <w:r>
        <w:fldChar w:fldCharType="end"/>
      </w:r>
      <w:r>
        <w:t>, t</w:t>
      </w:r>
      <w:r w:rsidR="001513BA" w:rsidRPr="00104036">
        <w:t xml:space="preserve">he Department may terminate this Agreement </w:t>
      </w:r>
      <w:r>
        <w:t>or Memorandum (as applicable)</w:t>
      </w:r>
      <w:r w:rsidRPr="00104036">
        <w:t xml:space="preserve"> </w:t>
      </w:r>
      <w:r w:rsidR="001513BA" w:rsidRPr="00104036">
        <w:t xml:space="preserve">immediately </w:t>
      </w:r>
      <w:r w:rsidR="00884D44" w:rsidRPr="00104036">
        <w:t>upon</w:t>
      </w:r>
      <w:r w:rsidR="001513BA" w:rsidRPr="00104036">
        <w:t xml:space="preserve"> notice, if the Biodiscovery Entity:</w:t>
      </w:r>
    </w:p>
    <w:bookmarkEnd w:id="203"/>
    <w:p w14:paraId="5BD284EE" w14:textId="77777777" w:rsidR="00391922" w:rsidRPr="00104036" w:rsidRDefault="002F20ED" w:rsidP="001D4379">
      <w:pPr>
        <w:pStyle w:val="PFNumLevel3"/>
        <w:tabs>
          <w:tab w:val="clear" w:pos="1848"/>
          <w:tab w:val="num" w:pos="1985"/>
        </w:tabs>
        <w:ind w:left="1985" w:hanging="851"/>
      </w:pPr>
      <w:r w:rsidRPr="00104036">
        <w:t xml:space="preserve">does not pay any money due for payment under this Agreement on the due date and does not pay that money within a further period of </w:t>
      </w:r>
      <w:proofErr w:type="gramStart"/>
      <w:r w:rsidRPr="00104036">
        <w:t>twenty one</w:t>
      </w:r>
      <w:proofErr w:type="gramEnd"/>
      <w:r w:rsidRPr="00104036">
        <w:t xml:space="preserve"> (21) Business Days after the Department serves written notice on the Biodiscovery Entity requiring payment;</w:t>
      </w:r>
    </w:p>
    <w:p w14:paraId="364280EB" w14:textId="77777777" w:rsidR="002F20ED" w:rsidRPr="00104036" w:rsidRDefault="002F20ED" w:rsidP="001D4379">
      <w:pPr>
        <w:pStyle w:val="PFNumLevel3"/>
        <w:tabs>
          <w:tab w:val="clear" w:pos="1848"/>
          <w:tab w:val="num" w:pos="1985"/>
        </w:tabs>
        <w:ind w:left="1985" w:hanging="851"/>
      </w:pPr>
      <w:r w:rsidRPr="00104036">
        <w:t xml:space="preserve">becomes subject to an Insolvency </w:t>
      </w:r>
      <w:proofErr w:type="gramStart"/>
      <w:r w:rsidRPr="00104036">
        <w:t>Event;</w:t>
      </w:r>
      <w:proofErr w:type="gramEnd"/>
      <w:r w:rsidRPr="00104036">
        <w:t xml:space="preserve"> </w:t>
      </w:r>
    </w:p>
    <w:p w14:paraId="305884C6" w14:textId="77777777" w:rsidR="00391922" w:rsidRPr="00104036" w:rsidRDefault="002F20ED" w:rsidP="001D4379">
      <w:pPr>
        <w:pStyle w:val="PFNumLevel3"/>
        <w:tabs>
          <w:tab w:val="clear" w:pos="1848"/>
          <w:tab w:val="num" w:pos="1985"/>
        </w:tabs>
        <w:ind w:left="1985" w:hanging="851"/>
      </w:pPr>
      <w:r w:rsidRPr="00104036">
        <w:t xml:space="preserve">ceases or threatens to cease to carry on its business or a substantial part of its </w:t>
      </w:r>
      <w:proofErr w:type="gramStart"/>
      <w:r w:rsidRPr="00104036">
        <w:t>business;</w:t>
      </w:r>
      <w:proofErr w:type="gramEnd"/>
    </w:p>
    <w:p w14:paraId="4EEA6BC2" w14:textId="2B2CCBAC" w:rsidR="001513BA" w:rsidRPr="00104036" w:rsidRDefault="001513BA" w:rsidP="001D4379">
      <w:pPr>
        <w:pStyle w:val="PFNumLevel3"/>
        <w:tabs>
          <w:tab w:val="clear" w:pos="1848"/>
          <w:tab w:val="num" w:pos="1985"/>
        </w:tabs>
        <w:ind w:left="1985" w:hanging="851"/>
      </w:pPr>
      <w:r w:rsidRPr="00104036">
        <w:t>is convicted of an offence under the Act</w:t>
      </w:r>
      <w:r w:rsidR="00BB69B9">
        <w:t xml:space="preserve"> or is in breach of the </w:t>
      </w:r>
      <w:proofErr w:type="gramStart"/>
      <w:r w:rsidR="00BB69B9">
        <w:t>Act</w:t>
      </w:r>
      <w:r w:rsidRPr="00104036">
        <w:t>;</w:t>
      </w:r>
      <w:proofErr w:type="gramEnd"/>
    </w:p>
    <w:p w14:paraId="1234C46D" w14:textId="77777777" w:rsidR="00391922" w:rsidRDefault="001513BA" w:rsidP="001D4379">
      <w:pPr>
        <w:pStyle w:val="PFNumLevel3"/>
        <w:tabs>
          <w:tab w:val="clear" w:pos="1848"/>
          <w:tab w:val="num" w:pos="1985"/>
        </w:tabs>
        <w:ind w:left="1985" w:hanging="851"/>
      </w:pPr>
      <w:r w:rsidRPr="00104036">
        <w:t xml:space="preserve">is conducting or has conducted Biodiscovery in relation to Samples which have been collected by the Biodiscovery Entity or on behalf of the Biodiscovery Entity without the appropriate authority or permit required to collect the </w:t>
      </w:r>
      <w:proofErr w:type="gramStart"/>
      <w:r w:rsidRPr="00104036">
        <w:t>Sample;</w:t>
      </w:r>
      <w:proofErr w:type="gramEnd"/>
      <w:r w:rsidR="00301753">
        <w:t xml:space="preserve"> </w:t>
      </w:r>
    </w:p>
    <w:p w14:paraId="0D604000" w14:textId="23019D87" w:rsidR="00301753" w:rsidRPr="00104036" w:rsidRDefault="00301753" w:rsidP="001D4379">
      <w:pPr>
        <w:pStyle w:val="PFNumLevel3"/>
        <w:tabs>
          <w:tab w:val="clear" w:pos="1848"/>
          <w:tab w:val="num" w:pos="1985"/>
        </w:tabs>
        <w:ind w:left="1985" w:hanging="851"/>
      </w:pPr>
      <w:r>
        <w:t xml:space="preserve">breaches or is non-compliant with </w:t>
      </w:r>
      <w:r w:rsidR="00BF650E">
        <w:t xml:space="preserve">the </w:t>
      </w:r>
      <w:r>
        <w:t>Traditional Knowledge Obligation where such b</w:t>
      </w:r>
      <w:r w:rsidR="002E5C40">
        <w:t>r</w:t>
      </w:r>
      <w:r>
        <w:t>each or no</w:t>
      </w:r>
      <w:r w:rsidR="002E5C40">
        <w:t>n</w:t>
      </w:r>
      <w:r>
        <w:t>-compliance is of such magnitude or impact (as reasonably determined by the Department) that the Department no longer considers it appropriate to grant rights to the Biodiscovery Entity under this Agreement</w:t>
      </w:r>
      <w:r w:rsidR="00E15458">
        <w:t xml:space="preserve"> or a Memorandum</w:t>
      </w:r>
      <w:r>
        <w:t xml:space="preserve">; or </w:t>
      </w:r>
    </w:p>
    <w:p w14:paraId="3AD99F9A" w14:textId="77777777" w:rsidR="0090194F" w:rsidRPr="00104036" w:rsidRDefault="001513BA" w:rsidP="001D4379">
      <w:pPr>
        <w:pStyle w:val="PFNumLevel3"/>
        <w:tabs>
          <w:tab w:val="clear" w:pos="1848"/>
          <w:tab w:val="num" w:pos="1985"/>
        </w:tabs>
        <w:ind w:left="1985" w:hanging="851"/>
      </w:pPr>
      <w:r w:rsidRPr="00104036">
        <w:t xml:space="preserve">is found by the Department to have included inaccurate or misleading information in the </w:t>
      </w:r>
      <w:r w:rsidR="007B6009" w:rsidRPr="00104036">
        <w:t xml:space="preserve">annual report </w:t>
      </w:r>
      <w:r w:rsidRPr="00104036">
        <w:t xml:space="preserve">(provided pursuant to clause </w:t>
      </w:r>
      <w:r w:rsidR="004E43DD" w:rsidRPr="00104036">
        <w:fldChar w:fldCharType="begin"/>
      </w:r>
      <w:r w:rsidRPr="00104036">
        <w:instrText xml:space="preserve"> REF _Ref536533188 \r \h </w:instrText>
      </w:r>
      <w:r w:rsidR="00104036">
        <w:instrText xml:space="preserve"> \* MERGEFORMAT </w:instrText>
      </w:r>
      <w:r w:rsidR="004E43DD" w:rsidRPr="00104036">
        <w:fldChar w:fldCharType="separate"/>
      </w:r>
      <w:r w:rsidR="00985ECA" w:rsidRPr="00104036">
        <w:t>10</w:t>
      </w:r>
      <w:r w:rsidR="004E43DD" w:rsidRPr="00104036">
        <w:fldChar w:fldCharType="end"/>
      </w:r>
      <w:r w:rsidRPr="00104036">
        <w:t>).</w:t>
      </w:r>
    </w:p>
    <w:p w14:paraId="49CCA4F2" w14:textId="0A4C5E02" w:rsidR="002B6498" w:rsidRPr="00104036" w:rsidRDefault="00955632">
      <w:pPr>
        <w:pStyle w:val="PFNumLevel2"/>
      </w:pPr>
      <w:r w:rsidRPr="00104036">
        <w:t>The Department may terminate this Agreement</w:t>
      </w:r>
      <w:r w:rsidR="00E15458">
        <w:t xml:space="preserve"> or Memorandum (as </w:t>
      </w:r>
      <w:proofErr w:type="gramStart"/>
      <w:r w:rsidR="00E15458">
        <w:t>applicable)</w:t>
      </w:r>
      <w:r w:rsidR="00E15458" w:rsidRPr="00104036">
        <w:t xml:space="preserve"> </w:t>
      </w:r>
      <w:r w:rsidRPr="00104036">
        <w:t xml:space="preserve"> by</w:t>
      </w:r>
      <w:proofErr w:type="gramEnd"/>
      <w:r w:rsidRPr="00104036">
        <w:t xml:space="preserve"> providing written notice to the Biodiscovery Entity in the event that any change in the Act, or any other legislative framework or policy, the </w:t>
      </w:r>
      <w:r w:rsidR="00527834" w:rsidRPr="00104036">
        <w:t xml:space="preserve">codes and documents described in clause </w:t>
      </w:r>
      <w:r w:rsidR="00640942">
        <w:fldChar w:fldCharType="begin"/>
      </w:r>
      <w:r w:rsidR="00640942">
        <w:instrText xml:space="preserve"> REF _Ref503894096 \r \h </w:instrText>
      </w:r>
      <w:r w:rsidR="00640942">
        <w:fldChar w:fldCharType="separate"/>
      </w:r>
      <w:r w:rsidR="00640942">
        <w:t>4.3</w:t>
      </w:r>
      <w:r w:rsidR="00640942">
        <w:fldChar w:fldCharType="end"/>
      </w:r>
      <w:r w:rsidR="00640942">
        <w:t xml:space="preserve"> </w:t>
      </w:r>
      <w:r w:rsidR="00527834" w:rsidRPr="00104036">
        <w:t>of this Agreement</w:t>
      </w:r>
      <w:r w:rsidR="00527834" w:rsidRPr="00104036" w:rsidDel="00092D39">
        <w:t xml:space="preserve"> </w:t>
      </w:r>
      <w:r w:rsidRPr="00104036">
        <w:t>means that the Department is no longer able to grant the rights granted to the Biodiscovery Entity under this Agreement.</w:t>
      </w:r>
    </w:p>
    <w:p w14:paraId="4AE0B520" w14:textId="1AAB2298" w:rsidR="006B6442" w:rsidRPr="00104036" w:rsidRDefault="006B6442">
      <w:pPr>
        <w:pStyle w:val="PFNumLevel2"/>
      </w:pPr>
      <w:r w:rsidRPr="00104036">
        <w:t>The Biodiscovery Entity may terminate this Agreement</w:t>
      </w:r>
      <w:r w:rsidR="00E15458" w:rsidRPr="00E15458">
        <w:t xml:space="preserve"> </w:t>
      </w:r>
      <w:r w:rsidR="00E15458">
        <w:t xml:space="preserve">or Memorandum (as </w:t>
      </w:r>
      <w:proofErr w:type="gramStart"/>
      <w:r w:rsidR="00E15458">
        <w:t>applicable)</w:t>
      </w:r>
      <w:r w:rsidR="00E15458" w:rsidRPr="00104036">
        <w:t xml:space="preserve"> </w:t>
      </w:r>
      <w:r w:rsidRPr="00104036">
        <w:t xml:space="preserve"> by</w:t>
      </w:r>
      <w:proofErr w:type="gramEnd"/>
      <w:r w:rsidRPr="00104036">
        <w:t xml:space="preserve"> providing written notice to the Department in the event of any change in the Act, or any other legislative framework or policy, </w:t>
      </w:r>
      <w:r w:rsidR="002A4A48" w:rsidRPr="00FB03E8">
        <w:t xml:space="preserve">and documents described in </w:t>
      </w:r>
      <w:r w:rsidR="00640942" w:rsidRPr="00104036">
        <w:t xml:space="preserve">clause </w:t>
      </w:r>
      <w:r w:rsidR="00640942">
        <w:fldChar w:fldCharType="begin"/>
      </w:r>
      <w:r w:rsidR="00640942">
        <w:instrText xml:space="preserve"> REF _Ref503894096 \r \h </w:instrText>
      </w:r>
      <w:r w:rsidR="00640942">
        <w:fldChar w:fldCharType="separate"/>
      </w:r>
      <w:r w:rsidR="00640942">
        <w:t>4.3</w:t>
      </w:r>
      <w:r w:rsidR="00640942">
        <w:fldChar w:fldCharType="end"/>
      </w:r>
      <w:r w:rsidR="002A4A48" w:rsidRPr="00FB03E8">
        <w:t xml:space="preserve"> of</w:t>
      </w:r>
      <w:r w:rsidR="002A4A48" w:rsidRPr="0068389A">
        <w:t xml:space="preserve"> this Agreement</w:t>
      </w:r>
      <w:r w:rsidRPr="00104036">
        <w:t>:</w:t>
      </w:r>
    </w:p>
    <w:p w14:paraId="299164F8" w14:textId="0F5FD941" w:rsidR="006B6442" w:rsidRPr="00104036" w:rsidRDefault="002A4A48" w:rsidP="006B6442">
      <w:pPr>
        <w:pStyle w:val="PFNumLevel3"/>
      </w:pPr>
      <w:r>
        <w:t xml:space="preserve">that </w:t>
      </w:r>
      <w:r w:rsidR="006B6442" w:rsidRPr="00104036">
        <w:t>makes it unlawful for the Biodiscovery Entity to perform any of its obligations or exercise any of its rights under this Agreement; or</w:t>
      </w:r>
    </w:p>
    <w:p w14:paraId="49DB377D" w14:textId="79D725AA" w:rsidR="002D56AD" w:rsidRPr="00104036" w:rsidRDefault="002A4A48" w:rsidP="006B6442">
      <w:pPr>
        <w:pStyle w:val="PFNumLevel3"/>
      </w:pPr>
      <w:r>
        <w:t xml:space="preserve">such that </w:t>
      </w:r>
      <w:r w:rsidR="006B6442" w:rsidRPr="00104036">
        <w:t>the Biodiscovery Entity determine</w:t>
      </w:r>
      <w:r>
        <w:t>s</w:t>
      </w:r>
      <w:r w:rsidR="006B6442" w:rsidRPr="00104036">
        <w:t xml:space="preserve"> that it cannot (for whatever reason) comply with the Act</w:t>
      </w:r>
      <w:r w:rsidR="00A65FBE">
        <w:t xml:space="preserve">, </w:t>
      </w:r>
      <w:r w:rsidR="00A65FBE" w:rsidRPr="00104036">
        <w:t xml:space="preserve">or any other </w:t>
      </w:r>
      <w:r w:rsidR="00A65FBE">
        <w:t>legislative framework or policy</w:t>
      </w:r>
      <w:r w:rsidR="006B6442" w:rsidRPr="00104036">
        <w:t xml:space="preserve"> or the documents described in </w:t>
      </w:r>
      <w:r w:rsidR="00640942" w:rsidRPr="00104036">
        <w:t xml:space="preserve">clause </w:t>
      </w:r>
      <w:r w:rsidR="00640942">
        <w:fldChar w:fldCharType="begin"/>
      </w:r>
      <w:r w:rsidR="00640942">
        <w:instrText xml:space="preserve"> REF _Ref503894096 \r \h </w:instrText>
      </w:r>
      <w:r w:rsidR="00640942">
        <w:fldChar w:fldCharType="separate"/>
      </w:r>
      <w:r w:rsidR="00640942">
        <w:t>4.3</w:t>
      </w:r>
      <w:r w:rsidR="00640942">
        <w:fldChar w:fldCharType="end"/>
      </w:r>
      <w:r w:rsidR="006B6442" w:rsidRPr="00104036">
        <w:t xml:space="preserve"> of this Agreement.</w:t>
      </w:r>
    </w:p>
    <w:p w14:paraId="79EC957E" w14:textId="77777777" w:rsidR="002D56AD" w:rsidRPr="00104036" w:rsidRDefault="002D56AD" w:rsidP="002D56AD">
      <w:pPr>
        <w:pStyle w:val="PFNumLevel2"/>
      </w:pPr>
      <w:bookmarkStart w:id="204" w:name="_Ref74735824"/>
      <w:r w:rsidRPr="00104036">
        <w:lastRenderedPageBreak/>
        <w:t>The Department may terminate an individual Memorandum immediately upon notice, if the Biodiscovery Entity</w:t>
      </w:r>
      <w:r w:rsidR="005D3B56">
        <w:t xml:space="preserve"> does not comply with the Traditional Knowledge Obligation </w:t>
      </w:r>
      <w:r w:rsidR="005D3B56" w:rsidRPr="00104036">
        <w:t>(which applies to the relevant Memorandum)</w:t>
      </w:r>
      <w:r w:rsidRPr="00104036">
        <w:t>:</w:t>
      </w:r>
      <w:bookmarkEnd w:id="204"/>
    </w:p>
    <w:p w14:paraId="042FEFDF" w14:textId="2DBF669C" w:rsidR="002D56AD" w:rsidRDefault="002D56AD" w:rsidP="002D56AD">
      <w:pPr>
        <w:pStyle w:val="PFNumLevel3"/>
        <w:tabs>
          <w:tab w:val="clear" w:pos="1848"/>
          <w:tab w:val="clear" w:pos="2200"/>
          <w:tab w:val="num" w:pos="1985"/>
        </w:tabs>
        <w:ind w:left="1985" w:hanging="851"/>
      </w:pPr>
      <w:r w:rsidRPr="00104036">
        <w:t xml:space="preserve">and does not remedy the breach within twenty (20) Business Days of being provided with a notice in writing to do so from the Department; </w:t>
      </w:r>
      <w:r w:rsidR="005D3B56">
        <w:t>or</w:t>
      </w:r>
    </w:p>
    <w:p w14:paraId="3E120378" w14:textId="77777777" w:rsidR="005D3B56" w:rsidRPr="00104036" w:rsidRDefault="005D3B56" w:rsidP="002D56AD">
      <w:pPr>
        <w:pStyle w:val="PFNumLevel3"/>
        <w:tabs>
          <w:tab w:val="clear" w:pos="1848"/>
          <w:tab w:val="clear" w:pos="2200"/>
          <w:tab w:val="num" w:pos="1985"/>
        </w:tabs>
        <w:ind w:left="1985" w:hanging="851"/>
      </w:pPr>
      <w:r>
        <w:t xml:space="preserve">in circumstances where the non-compliance is unable to be remedied. </w:t>
      </w:r>
    </w:p>
    <w:p w14:paraId="19576585" w14:textId="26F21AFD" w:rsidR="00A65FBE" w:rsidRDefault="00A65FBE" w:rsidP="001513BA">
      <w:pPr>
        <w:pStyle w:val="Heading2"/>
      </w:pPr>
      <w:bookmarkStart w:id="205" w:name="_Toc74737519"/>
      <w:bookmarkStart w:id="206" w:name="_Toc220304878"/>
      <w:r>
        <w:t>Termination for convenience</w:t>
      </w:r>
      <w:bookmarkEnd w:id="205"/>
    </w:p>
    <w:p w14:paraId="32E1D4E6" w14:textId="77777777" w:rsidR="00A65FBE" w:rsidRDefault="00A65FBE" w:rsidP="00A65FBE">
      <w:pPr>
        <w:pStyle w:val="PFNumLevel2"/>
      </w:pPr>
      <w:bookmarkStart w:id="207" w:name="_Ref58845022"/>
      <w:r>
        <w:t>The Department may terminate this Agreement by providing at least six (6) months prior written notice of termination to the Biodiscovery Entity after the Initial Term.</w:t>
      </w:r>
      <w:bookmarkEnd w:id="207"/>
    </w:p>
    <w:p w14:paraId="31021E13" w14:textId="2556509B" w:rsidR="00A65FBE" w:rsidRPr="00A65FBE" w:rsidRDefault="00A65FBE" w:rsidP="00A65FBE">
      <w:pPr>
        <w:pStyle w:val="PFNumLevel2"/>
      </w:pPr>
      <w:bookmarkStart w:id="208" w:name="_Ref58845042"/>
      <w:r>
        <w:t>The Biodiscovery Entity may terminate this Agreement by providing at least six (6) months prior written notice of termination to the Department</w:t>
      </w:r>
      <w:bookmarkEnd w:id="208"/>
      <w:r w:rsidR="00C37CC3">
        <w:t>.</w:t>
      </w:r>
    </w:p>
    <w:p w14:paraId="0EC2CBB5" w14:textId="5806D648" w:rsidR="001513BA" w:rsidRPr="00104036" w:rsidRDefault="001513BA" w:rsidP="001513BA">
      <w:pPr>
        <w:pStyle w:val="Heading2"/>
      </w:pPr>
      <w:bookmarkStart w:id="209" w:name="_Toc74737520"/>
      <w:r w:rsidRPr="00104036">
        <w:t>Termination by Mutual Agreement</w:t>
      </w:r>
      <w:bookmarkEnd w:id="206"/>
      <w:bookmarkEnd w:id="209"/>
    </w:p>
    <w:p w14:paraId="620DA94E" w14:textId="338A694A" w:rsidR="001513BA" w:rsidRPr="00104036" w:rsidRDefault="001513BA" w:rsidP="001513BA">
      <w:pPr>
        <w:pStyle w:val="PFNumLevel2"/>
      </w:pPr>
      <w:r w:rsidRPr="00104036">
        <w:t xml:space="preserve">This Agreement </w:t>
      </w:r>
      <w:r w:rsidR="00156759">
        <w:t xml:space="preserve">or an individual Memorandum </w:t>
      </w:r>
      <w:r w:rsidRPr="00104036">
        <w:t>may be terminated by mutual consent of the parties in writing signed by the parties.</w:t>
      </w:r>
    </w:p>
    <w:p w14:paraId="41250B46" w14:textId="77777777" w:rsidR="004C6973" w:rsidRPr="00104036" w:rsidRDefault="00C86D13" w:rsidP="004C6973">
      <w:pPr>
        <w:pStyle w:val="Heading2"/>
        <w:tabs>
          <w:tab w:val="clear" w:pos="1848"/>
          <w:tab w:val="left" w:pos="0"/>
        </w:tabs>
      </w:pPr>
      <w:bookmarkStart w:id="210" w:name="_Toc74737521"/>
      <w:r w:rsidRPr="00104036">
        <w:t>Biodiscovery Entity ceasing Biodiscovery specified in a Memorandum</w:t>
      </w:r>
      <w:bookmarkEnd w:id="210"/>
    </w:p>
    <w:p w14:paraId="452E5286" w14:textId="5D20F3DD" w:rsidR="00C86D13" w:rsidRDefault="00C86D13" w:rsidP="001513BA">
      <w:pPr>
        <w:pStyle w:val="PFNumLevel2"/>
      </w:pPr>
      <w:r w:rsidRPr="00104036">
        <w:t>If the Biodiscovery Entity ceases conducting Biodiscovery as specified in an individual Memorandum,</w:t>
      </w:r>
      <w:r w:rsidR="00373979" w:rsidRPr="00104036">
        <w:t xml:space="preserve"> the Biodiscovery Entity must notify the Department in writing </w:t>
      </w:r>
      <w:r w:rsidR="00741A19" w:rsidRPr="00104036">
        <w:t xml:space="preserve">(including the date on which the relevant Biodiscovery ceased) </w:t>
      </w:r>
      <w:r w:rsidR="00373979" w:rsidRPr="00104036">
        <w:t>and</w:t>
      </w:r>
      <w:r w:rsidRPr="00104036">
        <w:t xml:space="preserve"> subject to clause </w:t>
      </w:r>
      <w:r w:rsidR="004E43DD" w:rsidRPr="00104036">
        <w:fldChar w:fldCharType="begin"/>
      </w:r>
      <w:r w:rsidR="008D0DD7" w:rsidRPr="00104036">
        <w:instrText xml:space="preserve"> REF _Ref374288800 \r \h </w:instrText>
      </w:r>
      <w:r w:rsidR="00104036">
        <w:instrText xml:space="preserve"> \* MERGEFORMAT </w:instrText>
      </w:r>
      <w:r w:rsidR="004E43DD" w:rsidRPr="00104036">
        <w:fldChar w:fldCharType="separate"/>
      </w:r>
      <w:r w:rsidR="00985ECA" w:rsidRPr="00104036">
        <w:t>15</w:t>
      </w:r>
      <w:r w:rsidR="004E43DD" w:rsidRPr="00104036">
        <w:fldChar w:fldCharType="end"/>
      </w:r>
      <w:r w:rsidR="008D0DD7" w:rsidRPr="00104036">
        <w:t xml:space="preserve">, the terms of this Agreement will cease to apply to that Memorandum.  This Agreement will continue in respect of all other </w:t>
      </w:r>
      <w:r w:rsidR="002D56AD" w:rsidRPr="00104036">
        <w:t>Memoranda</w:t>
      </w:r>
      <w:r w:rsidR="008D0DD7" w:rsidRPr="00104036">
        <w:t>.</w:t>
      </w:r>
    </w:p>
    <w:p w14:paraId="17F941F5" w14:textId="073CE385" w:rsidR="00A65FBE" w:rsidRDefault="00A65FBE" w:rsidP="00A65FBE">
      <w:pPr>
        <w:pStyle w:val="Heading2"/>
      </w:pPr>
      <w:bookmarkStart w:id="211" w:name="_Toc484818175"/>
      <w:bookmarkStart w:id="212" w:name="_Toc492633783"/>
      <w:bookmarkStart w:id="213" w:name="_Toc74737522"/>
      <w:r>
        <w:t xml:space="preserve">Termination of whole Agreement or Biodiscovery specified in a </w:t>
      </w:r>
      <w:bookmarkEnd w:id="211"/>
      <w:r>
        <w:t>Memorandum</w:t>
      </w:r>
      <w:bookmarkEnd w:id="212"/>
      <w:bookmarkEnd w:id="213"/>
    </w:p>
    <w:p w14:paraId="506419E9" w14:textId="160B8911" w:rsidR="00A65FBE" w:rsidRDefault="00A65FBE" w:rsidP="00A65FBE">
      <w:pPr>
        <w:pStyle w:val="PFNumLevel2"/>
      </w:pPr>
      <w:bookmarkStart w:id="214" w:name="_Ref58841300"/>
      <w:r>
        <w:t xml:space="preserve">Termination under this clause </w:t>
      </w:r>
      <w:r>
        <w:fldChar w:fldCharType="begin"/>
      </w:r>
      <w:r>
        <w:instrText xml:space="preserve"> REF _Ref484813023 \r \h </w:instrText>
      </w:r>
      <w:r>
        <w:fldChar w:fldCharType="separate"/>
      </w:r>
      <w:r>
        <w:t>13</w:t>
      </w:r>
      <w:r>
        <w:fldChar w:fldCharType="end"/>
      </w:r>
      <w:r>
        <w:t xml:space="preserve"> </w:t>
      </w:r>
      <w:r w:rsidR="00156759">
        <w:t xml:space="preserve">(excluding clauses </w:t>
      </w:r>
      <w:r w:rsidR="00156759">
        <w:fldChar w:fldCharType="begin"/>
      </w:r>
      <w:r w:rsidR="00156759">
        <w:instrText xml:space="preserve"> REF _Ref58845022 \r \h </w:instrText>
      </w:r>
      <w:r w:rsidR="00156759">
        <w:fldChar w:fldCharType="separate"/>
      </w:r>
      <w:r w:rsidR="00156759">
        <w:t>13.6</w:t>
      </w:r>
      <w:r w:rsidR="00156759">
        <w:fldChar w:fldCharType="end"/>
      </w:r>
      <w:r w:rsidR="00156759">
        <w:t xml:space="preserve"> and </w:t>
      </w:r>
      <w:r w:rsidR="00156759">
        <w:fldChar w:fldCharType="begin"/>
      </w:r>
      <w:r w:rsidR="00156759">
        <w:instrText xml:space="preserve"> REF _Ref58845042 \r \h </w:instrText>
      </w:r>
      <w:r w:rsidR="00156759">
        <w:fldChar w:fldCharType="separate"/>
      </w:r>
      <w:r w:rsidR="00156759">
        <w:t>13.7</w:t>
      </w:r>
      <w:r w:rsidR="00156759">
        <w:fldChar w:fldCharType="end"/>
      </w:r>
      <w:r w:rsidR="00156759">
        <w:t xml:space="preserve">) </w:t>
      </w:r>
      <w:r>
        <w:t>can be either termination of the Agreement, if the default relates to the Agreement, or termination of a Memorandum if the default relates to that Memorandum.</w:t>
      </w:r>
      <w:bookmarkEnd w:id="214"/>
    </w:p>
    <w:p w14:paraId="2B42EB8B" w14:textId="67B5A17C" w:rsidR="00A65FBE" w:rsidRDefault="00A65FBE" w:rsidP="00AF61BF">
      <w:pPr>
        <w:pStyle w:val="PFNumLevel2"/>
      </w:pPr>
      <w:r>
        <w:t xml:space="preserve">If a Memorandum is terminated pursuant to this clause </w:t>
      </w:r>
      <w:r w:rsidR="00CF6BE1">
        <w:fldChar w:fldCharType="begin"/>
      </w:r>
      <w:r w:rsidR="00CF6BE1">
        <w:instrText xml:space="preserve"> REF _Ref484813023 \r \h </w:instrText>
      </w:r>
      <w:r w:rsidR="00CF6BE1">
        <w:fldChar w:fldCharType="separate"/>
      </w:r>
      <w:r w:rsidR="00CF6BE1">
        <w:t>13</w:t>
      </w:r>
      <w:r w:rsidR="00CF6BE1">
        <w:fldChar w:fldCharType="end"/>
      </w:r>
      <w:r>
        <w:t xml:space="preserve">, this Agreement and each other Memorandum under this Agreement that has not been terminated will continue.  Subject to clauses </w:t>
      </w:r>
      <w:r w:rsidR="00CF6BE1">
        <w:fldChar w:fldCharType="begin"/>
      </w:r>
      <w:r w:rsidR="00CF6BE1">
        <w:instrText xml:space="preserve"> REF _Ref58841013 \r \h </w:instrText>
      </w:r>
      <w:r w:rsidR="00CF6BE1">
        <w:fldChar w:fldCharType="separate"/>
      </w:r>
      <w:r w:rsidR="00640942">
        <w:t>13.12</w:t>
      </w:r>
      <w:r w:rsidR="00CF6BE1">
        <w:fldChar w:fldCharType="end"/>
      </w:r>
      <w:r>
        <w:t xml:space="preserve"> and </w:t>
      </w:r>
      <w:r w:rsidR="00CF6BE1" w:rsidRPr="00104036">
        <w:fldChar w:fldCharType="begin"/>
      </w:r>
      <w:r w:rsidR="00CF6BE1" w:rsidRPr="00104036">
        <w:instrText xml:space="preserve"> REF _Ref374288800 \r \h </w:instrText>
      </w:r>
      <w:r w:rsidR="00CF6BE1">
        <w:instrText xml:space="preserve"> \* MERGEFORMAT </w:instrText>
      </w:r>
      <w:r w:rsidR="00CF6BE1" w:rsidRPr="00104036">
        <w:fldChar w:fldCharType="separate"/>
      </w:r>
      <w:r w:rsidR="00640942">
        <w:t>15</w:t>
      </w:r>
      <w:r w:rsidR="00CF6BE1" w:rsidRPr="00104036">
        <w:fldChar w:fldCharType="end"/>
      </w:r>
      <w:r w:rsidR="00CF6BE1" w:rsidRPr="00104036">
        <w:t>,</w:t>
      </w:r>
      <w:r>
        <w:t xml:space="preserve"> the terms of this Agreement cease to apply to the Memorandum that has been terminated.</w:t>
      </w:r>
    </w:p>
    <w:p w14:paraId="5C76D489" w14:textId="3EC55B9E" w:rsidR="00CF6BE1" w:rsidRDefault="00CF6BE1" w:rsidP="00CF6BE1">
      <w:pPr>
        <w:pStyle w:val="PFNumLevel2"/>
      </w:pPr>
      <w:bookmarkStart w:id="215" w:name="_Ref58841013"/>
      <w:r>
        <w:t>If this Agreement is terminated pursuant to this clause</w:t>
      </w:r>
      <w:r w:rsidR="00640942">
        <w:t xml:space="preserve"> </w:t>
      </w:r>
      <w:r w:rsidR="00640942">
        <w:fldChar w:fldCharType="begin"/>
      </w:r>
      <w:r w:rsidR="00640942">
        <w:instrText xml:space="preserve"> REF _Ref74736017 \r \h </w:instrText>
      </w:r>
      <w:r w:rsidR="00640942">
        <w:fldChar w:fldCharType="separate"/>
      </w:r>
      <w:r w:rsidR="00640942">
        <w:t>13</w:t>
      </w:r>
      <w:r w:rsidR="00640942">
        <w:fldChar w:fldCharType="end"/>
      </w:r>
      <w:r>
        <w:t>, each Memorandum under this Agreement will be terminated.</w:t>
      </w:r>
      <w:bookmarkEnd w:id="215"/>
    </w:p>
    <w:p w14:paraId="1D20AD35" w14:textId="3A579902" w:rsidR="001513BA" w:rsidRPr="00104036" w:rsidRDefault="001513BA" w:rsidP="00B14BC4">
      <w:pPr>
        <w:pStyle w:val="Heading1"/>
        <w:ind w:hanging="3804"/>
      </w:pPr>
      <w:bookmarkStart w:id="216" w:name="_Toc172019155"/>
      <w:bookmarkStart w:id="217" w:name="_Ref205024218"/>
      <w:bookmarkStart w:id="218" w:name="_Toc220304879"/>
      <w:bookmarkStart w:id="219" w:name="_Ref360099339"/>
      <w:bookmarkStart w:id="220" w:name="_Toc74737523"/>
      <w:r w:rsidRPr="00104036">
        <w:t>EFFECT OF TERMINATION</w:t>
      </w:r>
      <w:bookmarkEnd w:id="216"/>
      <w:bookmarkEnd w:id="217"/>
      <w:bookmarkEnd w:id="218"/>
      <w:bookmarkEnd w:id="219"/>
      <w:r w:rsidR="0029261B">
        <w:t xml:space="preserve"> OR EXPIRY</w:t>
      </w:r>
      <w:bookmarkEnd w:id="220"/>
    </w:p>
    <w:p w14:paraId="09A18B85" w14:textId="345BBFB5" w:rsidR="001513BA" w:rsidRPr="00104036" w:rsidRDefault="001513BA" w:rsidP="001513BA">
      <w:pPr>
        <w:pStyle w:val="Heading2"/>
      </w:pPr>
      <w:bookmarkStart w:id="221" w:name="_Toc172019156"/>
      <w:bookmarkStart w:id="222" w:name="_Toc220304880"/>
      <w:bookmarkStart w:id="223" w:name="_Toc74737524"/>
      <w:r w:rsidRPr="00104036">
        <w:t xml:space="preserve">Effect of Termination by </w:t>
      </w:r>
      <w:r w:rsidR="00335733">
        <w:t>e</w:t>
      </w:r>
      <w:r w:rsidRPr="00104036">
        <w:t>ither Party</w:t>
      </w:r>
      <w:bookmarkEnd w:id="221"/>
      <w:bookmarkEnd w:id="222"/>
      <w:r w:rsidR="0029261B">
        <w:t xml:space="preserve"> or expiry</w:t>
      </w:r>
      <w:bookmarkEnd w:id="223"/>
    </w:p>
    <w:p w14:paraId="157228D0" w14:textId="77777777" w:rsidR="002D56AD" w:rsidRPr="00104036" w:rsidRDefault="001513BA" w:rsidP="001513BA">
      <w:pPr>
        <w:pStyle w:val="PFNumLevel2"/>
      </w:pPr>
      <w:r w:rsidRPr="00104036">
        <w:t>On termination of</w:t>
      </w:r>
      <w:r w:rsidR="002D56AD" w:rsidRPr="00104036">
        <w:t>:</w:t>
      </w:r>
    </w:p>
    <w:p w14:paraId="57946F94" w14:textId="37D3C2B8" w:rsidR="001513BA" w:rsidRPr="00104036" w:rsidRDefault="001513BA" w:rsidP="002D56AD">
      <w:pPr>
        <w:pStyle w:val="PFNumLevel3"/>
        <w:tabs>
          <w:tab w:val="clear" w:pos="1848"/>
          <w:tab w:val="num" w:pos="1985"/>
        </w:tabs>
        <w:ind w:left="1985" w:hanging="851"/>
      </w:pPr>
      <w:r w:rsidRPr="00104036">
        <w:t>this Agreement by either party</w:t>
      </w:r>
      <w:r w:rsidR="005C7F8B" w:rsidRPr="00104036">
        <w:t xml:space="preserve"> or </w:t>
      </w:r>
      <w:r w:rsidR="00137CDE" w:rsidRPr="00104036">
        <w:t xml:space="preserve">on </w:t>
      </w:r>
      <w:r w:rsidR="005C7F8B" w:rsidRPr="00104036">
        <w:t>expiry of this Agreement</w:t>
      </w:r>
      <w:r w:rsidRPr="00104036">
        <w:t xml:space="preserve">, </w:t>
      </w:r>
      <w:r w:rsidR="0029261B">
        <w:t xml:space="preserve">subject to clause </w:t>
      </w:r>
      <w:r w:rsidR="0029261B">
        <w:fldChar w:fldCharType="begin"/>
      </w:r>
      <w:r w:rsidR="0029261B">
        <w:instrText xml:space="preserve"> REF _Ref58841013 \r \h </w:instrText>
      </w:r>
      <w:r w:rsidR="0029261B">
        <w:fldChar w:fldCharType="separate"/>
      </w:r>
      <w:r w:rsidR="0029261B">
        <w:t>13.12</w:t>
      </w:r>
      <w:r w:rsidR="0029261B">
        <w:fldChar w:fldCharType="end"/>
      </w:r>
      <w:r w:rsidR="0029261B">
        <w:t xml:space="preserve">, </w:t>
      </w:r>
      <w:r w:rsidRPr="00104036">
        <w:t>the Biodiscovery Entity</w:t>
      </w:r>
      <w:r w:rsidR="005B4B37" w:rsidRPr="00104036">
        <w:t xml:space="preserve"> must</w:t>
      </w:r>
      <w:r w:rsidRPr="00104036">
        <w:t>:</w:t>
      </w:r>
    </w:p>
    <w:p w14:paraId="79A7758E" w14:textId="1B9D7773" w:rsidR="0029261B" w:rsidRDefault="00AB4CD9" w:rsidP="002D56AD">
      <w:pPr>
        <w:pStyle w:val="PFNumLevel4"/>
        <w:ind w:hanging="787"/>
      </w:pPr>
      <w:r>
        <w:t xml:space="preserve">not </w:t>
      </w:r>
      <w:r w:rsidR="001513BA" w:rsidRPr="00104036">
        <w:t xml:space="preserve">exercise any further rights granted to it under a Collection Authority, including </w:t>
      </w:r>
      <w:r w:rsidR="00215BED" w:rsidRPr="00104036">
        <w:t xml:space="preserve">collecting </w:t>
      </w:r>
      <w:r w:rsidR="001513BA" w:rsidRPr="00104036">
        <w:t xml:space="preserve">any additional </w:t>
      </w:r>
      <w:r w:rsidR="00D13AF6" w:rsidRPr="00104036">
        <w:t xml:space="preserve">Native Biological </w:t>
      </w:r>
      <w:proofErr w:type="gramStart"/>
      <w:r w:rsidR="00D13AF6" w:rsidRPr="00104036">
        <w:t>Material</w:t>
      </w:r>
      <w:r w:rsidR="0029261B">
        <w:t>;</w:t>
      </w:r>
      <w:proofErr w:type="gramEnd"/>
    </w:p>
    <w:p w14:paraId="74896D8F" w14:textId="6308117C" w:rsidR="00391922" w:rsidRPr="00104036" w:rsidRDefault="004F7E3C" w:rsidP="002D56AD">
      <w:pPr>
        <w:pStyle w:val="PFNumLevel4"/>
        <w:ind w:hanging="787"/>
      </w:pPr>
      <w:r w:rsidRPr="00104036">
        <w:t>follow the Department</w:t>
      </w:r>
      <w:r w:rsidR="00CE0032" w:rsidRPr="00104036">
        <w:t>'</w:t>
      </w:r>
      <w:r w:rsidRPr="00104036">
        <w:t>s directions in relation to the destruction</w:t>
      </w:r>
      <w:r w:rsidR="005F6CC3">
        <w:t>, Disposal</w:t>
      </w:r>
      <w:r w:rsidRPr="00104036">
        <w:t xml:space="preserve"> or return of any Samples and Products</w:t>
      </w:r>
      <w:r w:rsidR="005F6CC3">
        <w:t xml:space="preserve"> and account to the State in respect of any associated Commercialisation </w:t>
      </w:r>
      <w:proofErr w:type="gramStart"/>
      <w:r w:rsidR="005F6CC3">
        <w:t>Receipts</w:t>
      </w:r>
      <w:r w:rsidR="001513BA" w:rsidRPr="00104036">
        <w:t>;</w:t>
      </w:r>
      <w:proofErr w:type="gramEnd"/>
      <w:r w:rsidR="001513BA" w:rsidRPr="00104036">
        <w:t xml:space="preserve"> </w:t>
      </w:r>
    </w:p>
    <w:p w14:paraId="4A999865" w14:textId="3ED6473D" w:rsidR="00335733" w:rsidRDefault="00AB4CD9" w:rsidP="0029261B">
      <w:pPr>
        <w:pStyle w:val="PFNumLevel4"/>
        <w:tabs>
          <w:tab w:val="num" w:pos="2772"/>
        </w:tabs>
        <w:ind w:hanging="787"/>
      </w:pPr>
      <w:r>
        <w:lastRenderedPageBreak/>
        <w:t xml:space="preserve">not </w:t>
      </w:r>
      <w:r w:rsidR="00DE0CE6">
        <w:t>u</w:t>
      </w:r>
      <w:r w:rsidR="001513BA" w:rsidRPr="00104036">
        <w:t>se</w:t>
      </w:r>
      <w:r w:rsidR="00DE0CE6">
        <w:t xml:space="preserve"> or permit to be used (including by a Subsequent User)</w:t>
      </w:r>
      <w:r w:rsidR="001513BA" w:rsidRPr="00104036">
        <w:t xml:space="preserve"> </w:t>
      </w:r>
      <w:r w:rsidR="00964457" w:rsidRPr="00104036">
        <w:t xml:space="preserve">the Native Biological Material </w:t>
      </w:r>
      <w:r w:rsidR="001513BA" w:rsidRPr="00104036">
        <w:t>to conduct Biodiscovery</w:t>
      </w:r>
      <w:r w:rsidR="00CD3642">
        <w:t xml:space="preserve"> (pursuant to the rights granted in </w:t>
      </w:r>
      <w:r w:rsidR="00CD3642" w:rsidRPr="00104036">
        <w:t xml:space="preserve">clause </w:t>
      </w:r>
      <w:r w:rsidR="00CD3642" w:rsidRPr="00104036">
        <w:fldChar w:fldCharType="begin"/>
      </w:r>
      <w:r w:rsidR="00CD3642" w:rsidRPr="00104036">
        <w:instrText xml:space="preserve"> REF _Ref178434461 \r \h </w:instrText>
      </w:r>
      <w:r w:rsidR="00CD3642">
        <w:instrText xml:space="preserve"> \* MERGEFORMAT </w:instrText>
      </w:r>
      <w:r w:rsidR="00CD3642" w:rsidRPr="00104036">
        <w:fldChar w:fldCharType="separate"/>
      </w:r>
      <w:r w:rsidR="00CD3642" w:rsidRPr="00104036">
        <w:t>4.1</w:t>
      </w:r>
      <w:r w:rsidR="00CD3642" w:rsidRPr="00104036">
        <w:fldChar w:fldCharType="end"/>
      </w:r>
      <w:proofErr w:type="gramStart"/>
      <w:r w:rsidR="00CD3642">
        <w:t>)</w:t>
      </w:r>
      <w:r w:rsidR="00380276" w:rsidRPr="00104036">
        <w:t>;</w:t>
      </w:r>
      <w:proofErr w:type="gramEnd"/>
      <w:r w:rsidR="00380276" w:rsidRPr="00104036">
        <w:t xml:space="preserve"> </w:t>
      </w:r>
    </w:p>
    <w:p w14:paraId="573CFD43" w14:textId="74978C02" w:rsidR="004F7E3C" w:rsidRPr="00104036" w:rsidRDefault="00335733" w:rsidP="0029261B">
      <w:pPr>
        <w:pStyle w:val="PFNumLevel4"/>
        <w:tabs>
          <w:tab w:val="num" w:pos="2772"/>
        </w:tabs>
        <w:ind w:hanging="787"/>
      </w:pPr>
      <w:r>
        <w:t>not use or permit to be used (including by a Subsequent User) the Traditional Knowledge to undertake the Biodiscovery</w:t>
      </w:r>
      <w:r w:rsidR="00CD3642">
        <w:t xml:space="preserve"> (pursuant to the rights granted in </w:t>
      </w:r>
      <w:r w:rsidR="00CD3642" w:rsidRPr="00104036">
        <w:t xml:space="preserve">clause </w:t>
      </w:r>
      <w:r w:rsidR="00CD3642" w:rsidRPr="00104036">
        <w:fldChar w:fldCharType="begin"/>
      </w:r>
      <w:r w:rsidR="00CD3642" w:rsidRPr="00104036">
        <w:instrText xml:space="preserve"> REF _Ref178434461 \r \h </w:instrText>
      </w:r>
      <w:r w:rsidR="00CD3642">
        <w:instrText xml:space="preserve"> \* MERGEFORMAT </w:instrText>
      </w:r>
      <w:r w:rsidR="00CD3642" w:rsidRPr="00104036">
        <w:fldChar w:fldCharType="separate"/>
      </w:r>
      <w:r w:rsidR="00CD3642" w:rsidRPr="00104036">
        <w:t>4.1</w:t>
      </w:r>
      <w:r w:rsidR="00CD3642" w:rsidRPr="00104036">
        <w:fldChar w:fldCharType="end"/>
      </w:r>
      <w:r w:rsidR="00CD3642">
        <w:t>)</w:t>
      </w:r>
      <w:r>
        <w:t xml:space="preserve">; </w:t>
      </w:r>
      <w:r w:rsidR="0064709D" w:rsidRPr="00104036">
        <w:t>and</w:t>
      </w:r>
    </w:p>
    <w:p w14:paraId="59CCC5FC" w14:textId="09F62413" w:rsidR="00391922" w:rsidRPr="00104036" w:rsidRDefault="00AB4CD9" w:rsidP="0029261B">
      <w:pPr>
        <w:pStyle w:val="PFNumLevel4"/>
        <w:tabs>
          <w:tab w:val="num" w:pos="2772"/>
        </w:tabs>
        <w:ind w:hanging="787"/>
      </w:pPr>
      <w:r>
        <w:t xml:space="preserve">not </w:t>
      </w:r>
      <w:r w:rsidR="004F7E3C" w:rsidRPr="00104036">
        <w:t xml:space="preserve">use, or cause, permit or allow to be used, any Samples, Products or Intellectual Property arising </w:t>
      </w:r>
      <w:r w:rsidR="00ED7DD1" w:rsidRPr="00104036">
        <w:t xml:space="preserve">out of the rights granted in clause </w:t>
      </w:r>
      <w:r w:rsidR="004E43DD" w:rsidRPr="00104036">
        <w:fldChar w:fldCharType="begin"/>
      </w:r>
      <w:r w:rsidR="00ED7DD1" w:rsidRPr="00104036">
        <w:instrText xml:space="preserve"> REF _Ref178434461 \r \h </w:instrText>
      </w:r>
      <w:r w:rsidR="00104036">
        <w:instrText xml:space="preserve"> \* MERGEFORMAT </w:instrText>
      </w:r>
      <w:r w:rsidR="004E43DD" w:rsidRPr="00104036">
        <w:fldChar w:fldCharType="separate"/>
      </w:r>
      <w:r w:rsidR="00985ECA" w:rsidRPr="00104036">
        <w:t>4.1</w:t>
      </w:r>
      <w:r w:rsidR="004E43DD" w:rsidRPr="00104036">
        <w:fldChar w:fldCharType="end"/>
      </w:r>
      <w:r w:rsidR="0064709D" w:rsidRPr="00104036">
        <w:t>.</w:t>
      </w:r>
    </w:p>
    <w:p w14:paraId="1FD43BCD" w14:textId="642BF8F5" w:rsidR="002D56AD" w:rsidRPr="00104036" w:rsidRDefault="002D56AD" w:rsidP="002D56AD">
      <w:pPr>
        <w:pStyle w:val="PFNumLevel3"/>
      </w:pPr>
      <w:r w:rsidRPr="00104036">
        <w:t>an individual Memorandum</w:t>
      </w:r>
      <w:r w:rsidR="00DE0CE6">
        <w:t xml:space="preserve"> by either party</w:t>
      </w:r>
      <w:r w:rsidRPr="00104036">
        <w:t>, the Biodiscovery Entity must:</w:t>
      </w:r>
    </w:p>
    <w:p w14:paraId="2C06E67D" w14:textId="0D9CFE23" w:rsidR="007E220C" w:rsidRPr="00104036" w:rsidRDefault="007E220C" w:rsidP="002D56AD">
      <w:pPr>
        <w:pStyle w:val="PFNumLevel4"/>
      </w:pPr>
      <w:r w:rsidRPr="00104036">
        <w:t xml:space="preserve">not </w:t>
      </w:r>
      <w:r w:rsidR="002D56AD" w:rsidRPr="00104036">
        <w:t xml:space="preserve">exercise any further rights granted to it under a Collection Authority, including collecting any additional Native Biological Material </w:t>
      </w:r>
      <w:r w:rsidRPr="00104036">
        <w:t xml:space="preserve">in relation to the relevant </w:t>
      </w:r>
      <w:proofErr w:type="gramStart"/>
      <w:r w:rsidRPr="00104036">
        <w:t>Memorandum;</w:t>
      </w:r>
      <w:proofErr w:type="gramEnd"/>
    </w:p>
    <w:p w14:paraId="1FC51A09" w14:textId="07EF4130" w:rsidR="002D56AD" w:rsidRPr="00104036" w:rsidRDefault="002D56AD" w:rsidP="002D56AD">
      <w:pPr>
        <w:pStyle w:val="PFNumLevel4"/>
      </w:pPr>
      <w:r w:rsidRPr="00104036">
        <w:t>follow the Department's directions in relation to the destruction</w:t>
      </w:r>
      <w:r w:rsidR="005F6CC3">
        <w:t>, Disposal</w:t>
      </w:r>
      <w:r w:rsidRPr="00104036">
        <w:t xml:space="preserve"> or return of any Samples and Products</w:t>
      </w:r>
      <w:r w:rsidR="007E220C" w:rsidRPr="00104036">
        <w:t xml:space="preserve"> to the extent those Samples and Products relate to the relevant Memorandum</w:t>
      </w:r>
      <w:r w:rsidR="005F6CC3">
        <w:t xml:space="preserve"> and account to the State in respect of any associated Commercialisation </w:t>
      </w:r>
      <w:proofErr w:type="gramStart"/>
      <w:r w:rsidR="005F6CC3">
        <w:t>Receipts</w:t>
      </w:r>
      <w:r w:rsidRPr="00104036">
        <w:t>;</w:t>
      </w:r>
      <w:proofErr w:type="gramEnd"/>
    </w:p>
    <w:p w14:paraId="1E9DADF3" w14:textId="77777777" w:rsidR="00335733" w:rsidRDefault="007E220C" w:rsidP="002D56AD">
      <w:pPr>
        <w:pStyle w:val="PFNumLevel4"/>
      </w:pPr>
      <w:r w:rsidRPr="00104036">
        <w:t>not use</w:t>
      </w:r>
      <w:r w:rsidR="00DE0CE6">
        <w:t xml:space="preserve"> or permit to be used (including by a Subsequent User)</w:t>
      </w:r>
      <w:r w:rsidRPr="00104036">
        <w:t xml:space="preserve"> the Native Biological Material to conduct Biodiscovery as described in the relevant </w:t>
      </w:r>
      <w:proofErr w:type="gramStart"/>
      <w:r w:rsidRPr="00104036">
        <w:t>Memorandum;</w:t>
      </w:r>
      <w:proofErr w:type="gramEnd"/>
      <w:r w:rsidRPr="00104036">
        <w:t xml:space="preserve"> </w:t>
      </w:r>
    </w:p>
    <w:p w14:paraId="67848FD4" w14:textId="115D9429" w:rsidR="007E220C" w:rsidRPr="00104036" w:rsidRDefault="00335733" w:rsidP="002D56AD">
      <w:pPr>
        <w:pStyle w:val="PFNumLevel4"/>
      </w:pPr>
      <w:r>
        <w:t>not use or permit to be used (including by a Subsequent User) the Traditional Knowledge to undertake the Biodiscovery</w:t>
      </w:r>
      <w:r w:rsidRPr="00104036">
        <w:t xml:space="preserve"> </w:t>
      </w:r>
      <w:r>
        <w:t xml:space="preserve">as described in the relevant Memorandum; </w:t>
      </w:r>
      <w:r w:rsidR="007E220C" w:rsidRPr="00104036">
        <w:t xml:space="preserve">and </w:t>
      </w:r>
    </w:p>
    <w:p w14:paraId="638E9992" w14:textId="242E2F52" w:rsidR="007E220C" w:rsidRPr="00104036" w:rsidRDefault="00612BCB" w:rsidP="002D56AD">
      <w:pPr>
        <w:pStyle w:val="PFNumLevel4"/>
      </w:pPr>
      <w:r>
        <w:t xml:space="preserve">not </w:t>
      </w:r>
      <w:r w:rsidR="007E220C" w:rsidRPr="00104036">
        <w:t xml:space="preserve">use, or cause, permit or allow to be used, any Samples, Products or Intellectual Property arising out of the rights granted in clause </w:t>
      </w:r>
      <w:r w:rsidR="007E220C" w:rsidRPr="00104036">
        <w:fldChar w:fldCharType="begin"/>
      </w:r>
      <w:r w:rsidR="007E220C" w:rsidRPr="00104036">
        <w:instrText xml:space="preserve"> REF _Ref178434461 \r \h </w:instrText>
      </w:r>
      <w:r w:rsidR="00104036">
        <w:instrText xml:space="preserve"> \* MERGEFORMAT </w:instrText>
      </w:r>
      <w:r w:rsidR="007E220C" w:rsidRPr="00104036">
        <w:fldChar w:fldCharType="separate"/>
      </w:r>
      <w:r w:rsidR="007E220C" w:rsidRPr="00104036">
        <w:t>4.1</w:t>
      </w:r>
      <w:r w:rsidR="007E220C" w:rsidRPr="00104036">
        <w:fldChar w:fldCharType="end"/>
      </w:r>
      <w:r w:rsidR="007E220C" w:rsidRPr="00104036">
        <w:t xml:space="preserve"> which relate to the Biodiscovery described in the relevant Memorandum.</w:t>
      </w:r>
    </w:p>
    <w:p w14:paraId="1B43C908" w14:textId="77777777" w:rsidR="00C22B9F" w:rsidRDefault="00826F26" w:rsidP="00391922">
      <w:pPr>
        <w:pStyle w:val="PFNumLevel2"/>
      </w:pPr>
      <w:r w:rsidRPr="00104036">
        <w:t>For the avoidance of doubt</w:t>
      </w:r>
      <w:r w:rsidR="00C22B9F">
        <w:t>:</w:t>
      </w:r>
    </w:p>
    <w:p w14:paraId="6490C493" w14:textId="755241E8" w:rsidR="00C22B9F" w:rsidRDefault="00964457" w:rsidP="00C22B9F">
      <w:pPr>
        <w:pStyle w:val="PFNumLevel3"/>
      </w:pPr>
      <w:r w:rsidRPr="00104036">
        <w:t xml:space="preserve">the </w:t>
      </w:r>
      <w:r w:rsidR="00ED7DD1" w:rsidRPr="00104036">
        <w:t xml:space="preserve">rights granted in clause </w:t>
      </w:r>
      <w:r w:rsidR="004E43DD" w:rsidRPr="00104036">
        <w:fldChar w:fldCharType="begin"/>
      </w:r>
      <w:r w:rsidR="00ED7DD1" w:rsidRPr="00104036">
        <w:instrText xml:space="preserve"> REF _Ref178434461 \r \h </w:instrText>
      </w:r>
      <w:r w:rsidR="00104036">
        <w:instrText xml:space="preserve"> \* MERGEFORMAT </w:instrText>
      </w:r>
      <w:r w:rsidR="004E43DD" w:rsidRPr="00104036">
        <w:fldChar w:fldCharType="separate"/>
      </w:r>
      <w:r w:rsidR="00985ECA" w:rsidRPr="00104036">
        <w:t>4.1</w:t>
      </w:r>
      <w:r w:rsidR="004E43DD" w:rsidRPr="00104036">
        <w:fldChar w:fldCharType="end"/>
      </w:r>
      <w:r w:rsidR="002F535F" w:rsidRPr="00104036">
        <w:t xml:space="preserve"> </w:t>
      </w:r>
      <w:r w:rsidRPr="00104036">
        <w:t xml:space="preserve">end on </w:t>
      </w:r>
      <w:r w:rsidR="003B482B" w:rsidRPr="00104036">
        <w:t>the termination</w:t>
      </w:r>
      <w:r w:rsidR="00826F26" w:rsidRPr="00104036">
        <w:t xml:space="preserve"> or </w:t>
      </w:r>
      <w:r w:rsidR="00C22B9F">
        <w:t>expiry</w:t>
      </w:r>
      <w:r w:rsidR="00C22B9F" w:rsidRPr="00104036">
        <w:t xml:space="preserve"> </w:t>
      </w:r>
      <w:r w:rsidR="00826F26" w:rsidRPr="00104036">
        <w:t>of this Agreement</w:t>
      </w:r>
      <w:r w:rsidR="00C22B9F">
        <w:t xml:space="preserve"> or relevant Memorandum; and</w:t>
      </w:r>
    </w:p>
    <w:p w14:paraId="70A662E8" w14:textId="6FB75B7D" w:rsidR="00391922" w:rsidRPr="00104036" w:rsidRDefault="00C22B9F" w:rsidP="00C22B9F">
      <w:pPr>
        <w:pStyle w:val="PFNumLevel3"/>
      </w:pPr>
      <w:r>
        <w:t>a Subsequent Use Agreement ceases to have effect if this Agreement or relevant Memorandum ceases ends.</w:t>
      </w:r>
    </w:p>
    <w:p w14:paraId="3A2D5B90" w14:textId="1046042A" w:rsidR="007E220C" w:rsidRPr="00104036" w:rsidRDefault="007E220C" w:rsidP="00391922">
      <w:pPr>
        <w:pStyle w:val="PFNumLevel2"/>
      </w:pPr>
      <w:r w:rsidRPr="00104036">
        <w:t xml:space="preserve">Termination of an individual Memorandum pursuant to clause </w:t>
      </w:r>
      <w:r w:rsidRPr="00104036">
        <w:fldChar w:fldCharType="begin"/>
      </w:r>
      <w:r w:rsidRPr="00104036">
        <w:instrText xml:space="preserve"> REF _Ref506987100 \r \h </w:instrText>
      </w:r>
      <w:r w:rsidR="00104036">
        <w:instrText xml:space="preserve"> \* MERGEFORMAT </w:instrText>
      </w:r>
      <w:r w:rsidRPr="00104036">
        <w:fldChar w:fldCharType="separate"/>
      </w:r>
      <w:r w:rsidR="002877F4">
        <w:t>13</w:t>
      </w:r>
      <w:r w:rsidRPr="00104036">
        <w:fldChar w:fldCharType="end"/>
      </w:r>
      <w:r w:rsidRPr="00104036">
        <w:t xml:space="preserve"> will not </w:t>
      </w:r>
      <w:proofErr w:type="spellStart"/>
      <w:proofErr w:type="gramStart"/>
      <w:r w:rsidRPr="00104036">
        <w:t>effect</w:t>
      </w:r>
      <w:proofErr w:type="spellEnd"/>
      <w:proofErr w:type="gramEnd"/>
      <w:r w:rsidRPr="00104036">
        <w:t xml:space="preserve"> any ongoing rights or obligations under this Agreement in respect of any other Memoranda in force between the parties.</w:t>
      </w:r>
    </w:p>
    <w:p w14:paraId="1FFF2680" w14:textId="77777777" w:rsidR="001513BA" w:rsidRPr="00104036" w:rsidRDefault="001513BA" w:rsidP="001513BA">
      <w:pPr>
        <w:pStyle w:val="Heading2"/>
      </w:pPr>
      <w:bookmarkStart w:id="224" w:name="_Toc172019157"/>
      <w:bookmarkStart w:id="225" w:name="_Toc220304881"/>
      <w:bookmarkStart w:id="226" w:name="_Toc74737525"/>
      <w:r w:rsidRPr="00104036">
        <w:t>Accrued Rights</w:t>
      </w:r>
      <w:bookmarkEnd w:id="224"/>
      <w:bookmarkEnd w:id="225"/>
      <w:bookmarkEnd w:id="226"/>
    </w:p>
    <w:p w14:paraId="1A74BC44" w14:textId="77777777" w:rsidR="001513BA" w:rsidRPr="00104036" w:rsidRDefault="001513BA" w:rsidP="001513BA">
      <w:pPr>
        <w:pStyle w:val="PFNumLevel2"/>
      </w:pPr>
      <w:r w:rsidRPr="00104036">
        <w:t xml:space="preserve">If this Agreement is terminated, each party will retain and may enforce all its rights accrued prior to or </w:t>
      </w:r>
      <w:proofErr w:type="gramStart"/>
      <w:r w:rsidRPr="00104036">
        <w:t>as a result of</w:t>
      </w:r>
      <w:proofErr w:type="gramEnd"/>
      <w:r w:rsidRPr="00104036">
        <w:t xml:space="preserve"> the termination.</w:t>
      </w:r>
    </w:p>
    <w:p w14:paraId="0B674649" w14:textId="77777777" w:rsidR="001513BA" w:rsidRPr="00104036" w:rsidRDefault="001513BA" w:rsidP="001513BA">
      <w:pPr>
        <w:pStyle w:val="Heading2"/>
      </w:pPr>
      <w:bookmarkStart w:id="227" w:name="_Toc172019158"/>
      <w:bookmarkStart w:id="228" w:name="_Toc220304882"/>
      <w:bookmarkStart w:id="229" w:name="_Toc74737526"/>
      <w:r w:rsidRPr="00104036">
        <w:t>No Restriction on Damages</w:t>
      </w:r>
      <w:bookmarkEnd w:id="227"/>
      <w:bookmarkEnd w:id="228"/>
      <w:bookmarkEnd w:id="229"/>
    </w:p>
    <w:p w14:paraId="1400203C" w14:textId="77777777" w:rsidR="001513BA" w:rsidRPr="00104036" w:rsidRDefault="001513BA" w:rsidP="001513BA">
      <w:pPr>
        <w:pStyle w:val="PFNumLevel2"/>
      </w:pPr>
      <w:r w:rsidRPr="00104036">
        <w:t xml:space="preserve">Any right to damages, whether under this Agreement or at common law, that a party may have arising from a breach by the other party of any of its obligations under this Agreement is not in any way limited or prejudiced by the right to terminate or the termination of this Agreement by that party under clause </w:t>
      </w:r>
      <w:r w:rsidR="004E43DD" w:rsidRPr="00104036">
        <w:rPr>
          <w:b/>
        </w:rPr>
        <w:fldChar w:fldCharType="begin"/>
      </w:r>
      <w:r w:rsidRPr="00104036">
        <w:instrText xml:space="preserve"> REF _Ref178436909 \r \h </w:instrText>
      </w:r>
      <w:r w:rsidR="00104036">
        <w:rPr>
          <w:b/>
        </w:rPr>
        <w:instrText xml:space="preserve"> \* MERGEFORMAT </w:instrText>
      </w:r>
      <w:r w:rsidR="004E43DD" w:rsidRPr="00104036">
        <w:rPr>
          <w:b/>
        </w:rPr>
      </w:r>
      <w:r w:rsidR="004E43DD" w:rsidRPr="00104036">
        <w:rPr>
          <w:b/>
        </w:rPr>
        <w:fldChar w:fldCharType="separate"/>
      </w:r>
      <w:r w:rsidR="00985ECA" w:rsidRPr="00104036">
        <w:t>13</w:t>
      </w:r>
      <w:r w:rsidR="004E43DD" w:rsidRPr="00104036">
        <w:rPr>
          <w:b/>
        </w:rPr>
        <w:fldChar w:fldCharType="end"/>
      </w:r>
      <w:r w:rsidRPr="00104036">
        <w:t>.</w:t>
      </w:r>
    </w:p>
    <w:p w14:paraId="63E15CBC" w14:textId="77777777" w:rsidR="001513BA" w:rsidRPr="00104036" w:rsidRDefault="001513BA" w:rsidP="001513BA">
      <w:pPr>
        <w:pStyle w:val="Heading2"/>
      </w:pPr>
      <w:bookmarkStart w:id="230" w:name="_Toc172019159"/>
      <w:bookmarkStart w:id="231" w:name="_Toc220304883"/>
      <w:bookmarkStart w:id="232" w:name="_Toc74737527"/>
      <w:r w:rsidRPr="00104036">
        <w:lastRenderedPageBreak/>
        <w:t>Indirect or Consequential Loss</w:t>
      </w:r>
      <w:bookmarkEnd w:id="230"/>
      <w:bookmarkEnd w:id="231"/>
      <w:bookmarkEnd w:id="232"/>
    </w:p>
    <w:p w14:paraId="57AF8850" w14:textId="3A1CF89E" w:rsidR="001513BA" w:rsidRPr="002877F4" w:rsidRDefault="001513BA" w:rsidP="001513BA">
      <w:pPr>
        <w:pStyle w:val="PFNumLevel2"/>
      </w:pPr>
      <w:bookmarkStart w:id="233" w:name="_Ref503892394"/>
      <w:r w:rsidRPr="00104036">
        <w:t>Neither party is to be liable to the other for any indirect or consequential loss (including loss of profit) however arising from the breach or non</w:t>
      </w:r>
      <w:r w:rsidRPr="00104036">
        <w:noBreakHyphen/>
        <w:t xml:space="preserve">performance of any of that party's obligations </w:t>
      </w:r>
      <w:r w:rsidRPr="002877F4">
        <w:t>under this Agreement, even if that party has been specifically put on notice of the risk of that loss.</w:t>
      </w:r>
      <w:bookmarkEnd w:id="233"/>
    </w:p>
    <w:p w14:paraId="040D541C" w14:textId="77777777" w:rsidR="001513BA" w:rsidRPr="002877F4" w:rsidRDefault="001513BA" w:rsidP="00B14BC4">
      <w:pPr>
        <w:pStyle w:val="Heading1"/>
        <w:ind w:hanging="3804"/>
      </w:pPr>
      <w:bookmarkStart w:id="234" w:name="_Toc172019160"/>
      <w:bookmarkStart w:id="235" w:name="_Toc220304884"/>
      <w:bookmarkStart w:id="236" w:name="_Ref362272408"/>
      <w:bookmarkStart w:id="237" w:name="_Ref374288800"/>
      <w:bookmarkStart w:id="238" w:name="_Toc74737528"/>
      <w:r w:rsidRPr="002877F4">
        <w:t>SURVIVAL OF OBLIGATIONS AFTER TERMINATION</w:t>
      </w:r>
      <w:bookmarkEnd w:id="234"/>
      <w:bookmarkEnd w:id="235"/>
      <w:bookmarkEnd w:id="236"/>
      <w:bookmarkEnd w:id="237"/>
      <w:bookmarkEnd w:id="238"/>
    </w:p>
    <w:p w14:paraId="0E6070FE" w14:textId="36ED9D11" w:rsidR="001513BA" w:rsidRPr="002877F4" w:rsidRDefault="001513BA" w:rsidP="00D655E4">
      <w:pPr>
        <w:pStyle w:val="PFNumLevel2"/>
      </w:pPr>
      <w:r w:rsidRPr="002877F4">
        <w:t xml:space="preserve">This clause and clauses </w:t>
      </w:r>
      <w:r w:rsidR="008D6DD3">
        <w:fldChar w:fldCharType="begin"/>
      </w:r>
      <w:r w:rsidR="008D6DD3">
        <w:instrText xml:space="preserve"> REF _Ref74736152 \r \h </w:instrText>
      </w:r>
      <w:r w:rsidR="008D6DD3">
        <w:fldChar w:fldCharType="separate"/>
      </w:r>
      <w:r w:rsidR="008D6DD3">
        <w:t>5.3</w:t>
      </w:r>
      <w:r w:rsidR="008D6DD3">
        <w:fldChar w:fldCharType="end"/>
      </w:r>
      <w:r w:rsidR="005B4B37" w:rsidRPr="002877F4">
        <w:t xml:space="preserve">, </w:t>
      </w:r>
      <w:r w:rsidR="004E43DD" w:rsidRPr="002877F4">
        <w:fldChar w:fldCharType="begin"/>
      </w:r>
      <w:r w:rsidRPr="002877F4">
        <w:instrText xml:space="preserve"> REF _Ref205023978 \r \h </w:instrText>
      </w:r>
      <w:r w:rsidR="00D655E4" w:rsidRPr="002877F4">
        <w:instrText xml:space="preserve"> \* MERGEFORMAT </w:instrText>
      </w:r>
      <w:r w:rsidR="004E43DD" w:rsidRPr="002877F4">
        <w:fldChar w:fldCharType="separate"/>
      </w:r>
      <w:r w:rsidR="008D6DD3">
        <w:t>7</w:t>
      </w:r>
      <w:r w:rsidR="004E43DD" w:rsidRPr="002877F4">
        <w:fldChar w:fldCharType="end"/>
      </w:r>
      <w:r w:rsidRPr="002877F4">
        <w:t xml:space="preserve">, </w:t>
      </w:r>
      <w:r w:rsidR="004E43DD" w:rsidRPr="002877F4">
        <w:fldChar w:fldCharType="begin"/>
      </w:r>
      <w:r w:rsidRPr="002877F4">
        <w:instrText xml:space="preserve"> REF _Ref205024036 \r \h </w:instrText>
      </w:r>
      <w:r w:rsidR="00D655E4" w:rsidRPr="002877F4">
        <w:instrText xml:space="preserve"> \* MERGEFORMAT </w:instrText>
      </w:r>
      <w:r w:rsidR="004E43DD" w:rsidRPr="002877F4">
        <w:fldChar w:fldCharType="separate"/>
      </w:r>
      <w:r w:rsidR="008D6DD3">
        <w:t>8</w:t>
      </w:r>
      <w:r w:rsidR="004E43DD" w:rsidRPr="002877F4">
        <w:fldChar w:fldCharType="end"/>
      </w:r>
      <w:r w:rsidRPr="002877F4">
        <w:t xml:space="preserve">, </w:t>
      </w:r>
      <w:r w:rsidR="004E43DD" w:rsidRPr="002877F4">
        <w:fldChar w:fldCharType="begin"/>
      </w:r>
      <w:r w:rsidRPr="002877F4">
        <w:instrText xml:space="preserve"> REF _Ref536533222 \r \h </w:instrText>
      </w:r>
      <w:r w:rsidR="00D655E4" w:rsidRPr="002877F4">
        <w:instrText xml:space="preserve"> \* MERGEFORMAT </w:instrText>
      </w:r>
      <w:r w:rsidR="004E43DD" w:rsidRPr="002877F4">
        <w:fldChar w:fldCharType="separate"/>
      </w:r>
      <w:r w:rsidR="008D6DD3">
        <w:t>9</w:t>
      </w:r>
      <w:r w:rsidR="004E43DD" w:rsidRPr="002877F4">
        <w:fldChar w:fldCharType="end"/>
      </w:r>
      <w:r w:rsidRPr="002877F4">
        <w:t xml:space="preserve">, </w:t>
      </w:r>
      <w:r w:rsidR="004E43DD" w:rsidRPr="002877F4">
        <w:fldChar w:fldCharType="begin"/>
      </w:r>
      <w:r w:rsidRPr="002877F4">
        <w:instrText xml:space="preserve"> REF _Ref210642076 \r \h </w:instrText>
      </w:r>
      <w:r w:rsidR="00D655E4" w:rsidRPr="002877F4">
        <w:instrText xml:space="preserve"> \* MERGEFORMAT </w:instrText>
      </w:r>
      <w:r w:rsidR="004E43DD" w:rsidRPr="002877F4">
        <w:fldChar w:fldCharType="separate"/>
      </w:r>
      <w:r w:rsidR="008D6DD3">
        <w:t>10.7</w:t>
      </w:r>
      <w:r w:rsidR="004E43DD" w:rsidRPr="002877F4">
        <w:fldChar w:fldCharType="end"/>
      </w:r>
      <w:r w:rsidRPr="002877F4">
        <w:t xml:space="preserve">, </w:t>
      </w:r>
      <w:r w:rsidR="004E43DD" w:rsidRPr="002877F4">
        <w:fldChar w:fldCharType="begin"/>
      </w:r>
      <w:r w:rsidRPr="002877F4">
        <w:instrText xml:space="preserve"> REF _Ref2058791 \r \h </w:instrText>
      </w:r>
      <w:r w:rsidR="00D655E4" w:rsidRPr="002877F4">
        <w:instrText xml:space="preserve"> \* MERGEFORMAT </w:instrText>
      </w:r>
      <w:r w:rsidR="004E43DD" w:rsidRPr="002877F4">
        <w:fldChar w:fldCharType="separate"/>
      </w:r>
      <w:r w:rsidR="008D6DD3">
        <w:t>11</w:t>
      </w:r>
      <w:r w:rsidR="004E43DD" w:rsidRPr="002877F4">
        <w:fldChar w:fldCharType="end"/>
      </w:r>
      <w:r w:rsidRPr="002877F4">
        <w:t xml:space="preserve">, </w:t>
      </w:r>
      <w:r w:rsidR="004E43DD" w:rsidRPr="002877F4">
        <w:fldChar w:fldCharType="begin"/>
      </w:r>
      <w:r w:rsidRPr="002877F4">
        <w:instrText xml:space="preserve"> REF _Ref508181138 \r \h </w:instrText>
      </w:r>
      <w:r w:rsidR="00D655E4" w:rsidRPr="002877F4">
        <w:instrText xml:space="preserve"> \* MERGEFORMAT </w:instrText>
      </w:r>
      <w:r w:rsidR="004E43DD" w:rsidRPr="002877F4">
        <w:fldChar w:fldCharType="separate"/>
      </w:r>
      <w:r w:rsidR="008D6DD3">
        <w:t>12</w:t>
      </w:r>
      <w:r w:rsidR="004E43DD" w:rsidRPr="002877F4">
        <w:fldChar w:fldCharType="end"/>
      </w:r>
      <w:r w:rsidRPr="002877F4">
        <w:t xml:space="preserve">, </w:t>
      </w:r>
      <w:r w:rsidR="004E43DD" w:rsidRPr="002877F4">
        <w:fldChar w:fldCharType="begin"/>
      </w:r>
      <w:r w:rsidRPr="002877F4">
        <w:instrText xml:space="preserve"> REF _Ref205024218 \r \h </w:instrText>
      </w:r>
      <w:r w:rsidR="00D655E4" w:rsidRPr="002877F4">
        <w:instrText xml:space="preserve"> \* MERGEFORMAT </w:instrText>
      </w:r>
      <w:r w:rsidR="004E43DD" w:rsidRPr="002877F4">
        <w:fldChar w:fldCharType="separate"/>
      </w:r>
      <w:r w:rsidR="008D6DD3">
        <w:t>14</w:t>
      </w:r>
      <w:r w:rsidR="004E43DD" w:rsidRPr="002877F4">
        <w:fldChar w:fldCharType="end"/>
      </w:r>
      <w:r w:rsidRPr="002877F4">
        <w:t>,</w:t>
      </w:r>
      <w:r w:rsidR="005B4B37" w:rsidRPr="002877F4">
        <w:t xml:space="preserve"> </w:t>
      </w:r>
      <w:r w:rsidR="004E43DD" w:rsidRPr="002877F4">
        <w:fldChar w:fldCharType="begin"/>
      </w:r>
      <w:r w:rsidR="00CE0032" w:rsidRPr="002877F4">
        <w:instrText xml:space="preserve"> REF _Ref362272408 \r \h </w:instrText>
      </w:r>
      <w:r w:rsidR="00D655E4" w:rsidRPr="002877F4">
        <w:instrText xml:space="preserve"> \* MERGEFORMAT </w:instrText>
      </w:r>
      <w:r w:rsidR="004E43DD" w:rsidRPr="002877F4">
        <w:fldChar w:fldCharType="separate"/>
      </w:r>
      <w:r w:rsidR="008D6DD3">
        <w:t>15</w:t>
      </w:r>
      <w:r w:rsidR="004E43DD" w:rsidRPr="002877F4">
        <w:fldChar w:fldCharType="end"/>
      </w:r>
      <w:r w:rsidR="00CE0032" w:rsidRPr="002877F4">
        <w:t>,</w:t>
      </w:r>
      <w:r w:rsidR="008D6DD3">
        <w:t xml:space="preserve"> </w:t>
      </w:r>
      <w:r w:rsidR="008D6DD3">
        <w:fldChar w:fldCharType="begin"/>
      </w:r>
      <w:r w:rsidR="008D6DD3">
        <w:instrText xml:space="preserve"> REF _Ref501955754 \r \h </w:instrText>
      </w:r>
      <w:r w:rsidR="008D6DD3">
        <w:fldChar w:fldCharType="separate"/>
      </w:r>
      <w:r w:rsidR="008D6DD3">
        <w:t>16</w:t>
      </w:r>
      <w:r w:rsidR="008D6DD3">
        <w:fldChar w:fldCharType="end"/>
      </w:r>
      <w:r w:rsidR="008D6DD3">
        <w:t>,</w:t>
      </w:r>
      <w:r w:rsidRPr="002877F4">
        <w:t xml:space="preserve"> </w:t>
      </w:r>
      <w:r w:rsidR="004E43DD" w:rsidRPr="002877F4">
        <w:fldChar w:fldCharType="begin"/>
      </w:r>
      <w:r w:rsidRPr="002877F4">
        <w:instrText xml:space="preserve"> REF _Ref205024284 \r \h </w:instrText>
      </w:r>
      <w:r w:rsidR="00D655E4" w:rsidRPr="002877F4">
        <w:instrText xml:space="preserve"> \* MERGEFORMAT </w:instrText>
      </w:r>
      <w:r w:rsidR="004E43DD" w:rsidRPr="002877F4">
        <w:fldChar w:fldCharType="separate"/>
      </w:r>
      <w:r w:rsidR="008D6DD3">
        <w:t>17</w:t>
      </w:r>
      <w:r w:rsidR="004E43DD" w:rsidRPr="002877F4">
        <w:fldChar w:fldCharType="end"/>
      </w:r>
      <w:r w:rsidR="00BC43EB" w:rsidRPr="002877F4">
        <w:t xml:space="preserve">, </w:t>
      </w:r>
      <w:r w:rsidR="004E43DD" w:rsidRPr="002877F4">
        <w:fldChar w:fldCharType="begin"/>
      </w:r>
      <w:r w:rsidR="00BC43EB" w:rsidRPr="002877F4">
        <w:instrText xml:space="preserve"> REF _Ref320703820 \r \h </w:instrText>
      </w:r>
      <w:r w:rsidR="00D655E4" w:rsidRPr="002877F4">
        <w:instrText xml:space="preserve"> \* MERGEFORMAT </w:instrText>
      </w:r>
      <w:r w:rsidR="004E43DD" w:rsidRPr="002877F4">
        <w:fldChar w:fldCharType="separate"/>
      </w:r>
      <w:r w:rsidR="008D6DD3">
        <w:t>19</w:t>
      </w:r>
      <w:r w:rsidR="004E43DD" w:rsidRPr="002877F4">
        <w:fldChar w:fldCharType="end"/>
      </w:r>
      <w:r w:rsidR="00BC43EB" w:rsidRPr="002877F4">
        <w:t xml:space="preserve">, </w:t>
      </w:r>
      <w:r w:rsidR="004E43DD" w:rsidRPr="002877F4">
        <w:fldChar w:fldCharType="begin"/>
      </w:r>
      <w:r w:rsidR="00BC43EB" w:rsidRPr="002877F4">
        <w:instrText xml:space="preserve"> REF _Ref320703958 \r \h </w:instrText>
      </w:r>
      <w:r w:rsidR="00D655E4" w:rsidRPr="002877F4">
        <w:instrText xml:space="preserve"> \* MERGEFORMAT </w:instrText>
      </w:r>
      <w:r w:rsidR="004E43DD" w:rsidRPr="002877F4">
        <w:fldChar w:fldCharType="separate"/>
      </w:r>
      <w:r w:rsidR="008D6DD3">
        <w:t>20</w:t>
      </w:r>
      <w:r w:rsidR="004E43DD" w:rsidRPr="002877F4">
        <w:fldChar w:fldCharType="end"/>
      </w:r>
      <w:r w:rsidR="00BC43EB" w:rsidRPr="002877F4">
        <w:t xml:space="preserve"> and </w:t>
      </w:r>
      <w:r w:rsidR="004E43DD" w:rsidRPr="002877F4">
        <w:fldChar w:fldCharType="begin"/>
      </w:r>
      <w:r w:rsidR="00BC43EB" w:rsidRPr="002877F4">
        <w:instrText xml:space="preserve"> REF _Ref320703992 \r \h </w:instrText>
      </w:r>
      <w:r w:rsidR="00D655E4" w:rsidRPr="002877F4">
        <w:instrText xml:space="preserve"> \* MERGEFORMAT </w:instrText>
      </w:r>
      <w:r w:rsidR="004E43DD" w:rsidRPr="002877F4">
        <w:fldChar w:fldCharType="separate"/>
      </w:r>
      <w:r w:rsidR="008D6DD3">
        <w:t>21.3</w:t>
      </w:r>
      <w:r w:rsidR="004E43DD" w:rsidRPr="002877F4">
        <w:fldChar w:fldCharType="end"/>
      </w:r>
      <w:r w:rsidRPr="002877F4">
        <w:t xml:space="preserve"> of this Agreement will remain in full force and effect and survive the termination of this Agreement.</w:t>
      </w:r>
      <w:r w:rsidR="005C7F8B" w:rsidRPr="002877F4">
        <w:t xml:space="preserve">  </w:t>
      </w:r>
    </w:p>
    <w:p w14:paraId="24DB8A4E" w14:textId="77777777" w:rsidR="001513BA" w:rsidRPr="00104036" w:rsidRDefault="001513BA" w:rsidP="00B14BC4">
      <w:pPr>
        <w:pStyle w:val="Heading1"/>
        <w:ind w:hanging="3804"/>
      </w:pPr>
      <w:bookmarkStart w:id="239" w:name="_Toc467398412"/>
      <w:bookmarkStart w:id="240" w:name="_Toc467411869"/>
      <w:bookmarkStart w:id="241" w:name="_Toc468254953"/>
      <w:bookmarkStart w:id="242" w:name="_Ref501955754"/>
      <w:bookmarkStart w:id="243" w:name="_Toc531081896"/>
      <w:bookmarkStart w:id="244" w:name="_Toc172019161"/>
      <w:bookmarkStart w:id="245" w:name="_Ref178433053"/>
      <w:bookmarkStart w:id="246" w:name="_Ref178437048"/>
      <w:bookmarkStart w:id="247" w:name="_Toc220304885"/>
      <w:bookmarkStart w:id="248" w:name="_Toc74737529"/>
      <w:r w:rsidRPr="002877F4">
        <w:t>DISPUTE</w:t>
      </w:r>
      <w:bookmarkEnd w:id="239"/>
      <w:bookmarkEnd w:id="240"/>
      <w:bookmarkEnd w:id="241"/>
      <w:r w:rsidRPr="002877F4">
        <w:t xml:space="preserve"> RESOLUTION</w:t>
      </w:r>
      <w:bookmarkEnd w:id="242"/>
      <w:bookmarkEnd w:id="243"/>
      <w:bookmarkEnd w:id="244"/>
      <w:bookmarkEnd w:id="245"/>
      <w:bookmarkEnd w:id="246"/>
      <w:bookmarkEnd w:id="247"/>
      <w:bookmarkEnd w:id="248"/>
    </w:p>
    <w:p w14:paraId="1555977F" w14:textId="77777777" w:rsidR="001513BA" w:rsidRPr="00104036" w:rsidRDefault="001513BA" w:rsidP="001513BA">
      <w:pPr>
        <w:pStyle w:val="Heading2"/>
      </w:pPr>
      <w:bookmarkStart w:id="249" w:name="_Ref501798701"/>
      <w:bookmarkStart w:id="250" w:name="_Toc531081897"/>
      <w:bookmarkStart w:id="251" w:name="_Toc172019162"/>
      <w:bookmarkStart w:id="252" w:name="_Toc220304886"/>
      <w:bookmarkStart w:id="253" w:name="_Toc74737530"/>
      <w:r w:rsidRPr="00104036">
        <w:t>Notice of Dispute</w:t>
      </w:r>
      <w:bookmarkEnd w:id="249"/>
      <w:bookmarkEnd w:id="250"/>
      <w:bookmarkEnd w:id="251"/>
      <w:bookmarkEnd w:id="252"/>
      <w:bookmarkEnd w:id="253"/>
    </w:p>
    <w:p w14:paraId="0FA1AFB7" w14:textId="77777777" w:rsidR="001513BA" w:rsidRPr="00104036" w:rsidRDefault="001513BA" w:rsidP="001513BA">
      <w:pPr>
        <w:pStyle w:val="PFNumLevel2"/>
      </w:pPr>
      <w:r w:rsidRPr="00104036">
        <w:t xml:space="preserve">If a difference or dispute (a </w:t>
      </w:r>
      <w:r w:rsidRPr="00104036">
        <w:rPr>
          <w:b/>
        </w:rPr>
        <w:t>Dispute</w:t>
      </w:r>
      <w:r w:rsidRPr="00104036">
        <w:t xml:space="preserve">) between the parties arises out of or relates to this Agreement, or the breach, termination, </w:t>
      </w:r>
      <w:proofErr w:type="gramStart"/>
      <w:r w:rsidRPr="00104036">
        <w:t>validity</w:t>
      </w:r>
      <w:proofErr w:type="gramEnd"/>
      <w:r w:rsidRPr="00104036">
        <w:t xml:space="preserve"> or subject matter of it, or as to any claim in tort, in equity or pursuant to any domestic or international statute or law, then any party may give the other a written notice of dispute adequately identifying and providing details of the Dispute (</w:t>
      </w:r>
      <w:r w:rsidR="002F20ED" w:rsidRPr="00104036">
        <w:t xml:space="preserve">a </w:t>
      </w:r>
      <w:r w:rsidRPr="00104036">
        <w:rPr>
          <w:b/>
        </w:rPr>
        <w:t>Notice of Dispute</w:t>
      </w:r>
      <w:r w:rsidRPr="00104036">
        <w:t>).</w:t>
      </w:r>
    </w:p>
    <w:p w14:paraId="48DECB62" w14:textId="77777777" w:rsidR="001513BA" w:rsidRPr="00104036" w:rsidRDefault="001513BA" w:rsidP="001513BA">
      <w:pPr>
        <w:pStyle w:val="PFNumLevel2"/>
      </w:pPr>
      <w:r w:rsidRPr="00104036">
        <w:t>Notwithstanding the existence of a Dispute, all parties will, subject to this Agreement, continue to perform the Agreement.</w:t>
      </w:r>
    </w:p>
    <w:p w14:paraId="262D4884" w14:textId="77777777" w:rsidR="00FB725A" w:rsidRPr="00104036" w:rsidRDefault="00FB725A" w:rsidP="001513BA">
      <w:pPr>
        <w:pStyle w:val="PFNumLevel2"/>
      </w:pPr>
      <w:r w:rsidRPr="00104036">
        <w:t xml:space="preserve">Nothing in this clause </w:t>
      </w:r>
      <w:r w:rsidRPr="00104036">
        <w:fldChar w:fldCharType="begin"/>
      </w:r>
      <w:r w:rsidRPr="00104036">
        <w:instrText xml:space="preserve"> REF _Ref501955754 \r \h </w:instrText>
      </w:r>
      <w:r w:rsidR="00104036">
        <w:instrText xml:space="preserve"> \* MERGEFORMAT </w:instrText>
      </w:r>
      <w:r w:rsidRPr="00104036">
        <w:fldChar w:fldCharType="separate"/>
      </w:r>
      <w:r w:rsidRPr="00104036">
        <w:t>16</w:t>
      </w:r>
      <w:r w:rsidRPr="00104036">
        <w:fldChar w:fldCharType="end"/>
      </w:r>
      <w:r w:rsidRPr="00104036">
        <w:t xml:space="preserve"> shall prejudice the right of a party to seek urgent interlocutory relief from any court having jurisdiction.</w:t>
      </w:r>
    </w:p>
    <w:p w14:paraId="3243C898" w14:textId="77777777" w:rsidR="001513BA" w:rsidRPr="00104036" w:rsidRDefault="001513BA" w:rsidP="001513BA">
      <w:pPr>
        <w:pStyle w:val="Heading2"/>
      </w:pPr>
      <w:bookmarkStart w:id="254" w:name="_Ref501798992"/>
      <w:bookmarkStart w:id="255" w:name="_Toc531081898"/>
      <w:bookmarkStart w:id="256" w:name="_Toc172019163"/>
      <w:bookmarkStart w:id="257" w:name="_Toc220304887"/>
      <w:bookmarkStart w:id="258" w:name="_Toc74737531"/>
      <w:r w:rsidRPr="00104036">
        <w:t>Conference</w:t>
      </w:r>
      <w:bookmarkEnd w:id="254"/>
      <w:bookmarkEnd w:id="255"/>
      <w:bookmarkEnd w:id="256"/>
      <w:bookmarkEnd w:id="257"/>
      <w:bookmarkEnd w:id="258"/>
    </w:p>
    <w:p w14:paraId="6D73447C" w14:textId="564803F5" w:rsidR="001513BA" w:rsidRDefault="001513BA" w:rsidP="001513BA">
      <w:pPr>
        <w:pStyle w:val="PFNumLevel2"/>
      </w:pPr>
      <w:r w:rsidRPr="00104036">
        <w:t>Within ten (10) Business Days after receiving a Notice of Dispute, the parties will confer at least once to resolve the Dispute or to agree on methods of doing so. At every such conference each party will be represented by a person having authority to agree such resolution or methods. All aspects of every such conference, except the fact of its occurrence, will be privileged.</w:t>
      </w:r>
    </w:p>
    <w:p w14:paraId="631503CE" w14:textId="77777777" w:rsidR="005F6CC3" w:rsidRPr="00275AA6" w:rsidRDefault="005F6CC3" w:rsidP="005F6CC3">
      <w:pPr>
        <w:pStyle w:val="PFNumLevel2"/>
        <w:numPr>
          <w:ilvl w:val="0"/>
          <w:numId w:val="0"/>
        </w:numPr>
        <w:rPr>
          <w:b/>
        </w:rPr>
      </w:pPr>
      <w:r w:rsidRPr="00275AA6">
        <w:rPr>
          <w:b/>
        </w:rPr>
        <w:t>Mediation</w:t>
      </w:r>
    </w:p>
    <w:p w14:paraId="383FF30B" w14:textId="0FA3D89F" w:rsidR="005F6CC3" w:rsidRPr="00275AA6" w:rsidRDefault="009167CA" w:rsidP="005F6CC3">
      <w:pPr>
        <w:pStyle w:val="PFNumLevel2"/>
      </w:pPr>
      <w:r>
        <w:t>I</w:t>
      </w:r>
      <w:r w:rsidR="005F6CC3" w:rsidRPr="00275AA6">
        <w:t>f a Dispute has not been resolved within sixty</w:t>
      </w:r>
      <w:r w:rsidR="00A40388">
        <w:t xml:space="preserve"> (60)</w:t>
      </w:r>
      <w:r w:rsidR="005F6CC3" w:rsidRPr="00275AA6">
        <w:t xml:space="preserve"> days after receiving a Notice of </w:t>
      </w:r>
      <w:proofErr w:type="gramStart"/>
      <w:r w:rsidR="005F6CC3" w:rsidRPr="00275AA6">
        <w:t>Dispute</w:t>
      </w:r>
      <w:proofErr w:type="gramEnd"/>
      <w:r w:rsidR="005F6CC3" w:rsidRPr="00275AA6">
        <w:t xml:space="preserve"> then any party may refer the dispute to mediation and must do so before initiating proceedings in a court to resolve the Dispute.</w:t>
      </w:r>
    </w:p>
    <w:p w14:paraId="085BB47B" w14:textId="76B59C19" w:rsidR="005F6CC3" w:rsidRPr="00275AA6" w:rsidRDefault="00E55A06" w:rsidP="005F6CC3">
      <w:pPr>
        <w:pStyle w:val="PFNumLevel2"/>
      </w:pPr>
      <w:r>
        <w:t>A</w:t>
      </w:r>
      <w:r w:rsidR="005F6CC3" w:rsidRPr="00275AA6">
        <w:t>ny Dispute which is referred to mediation must be referred to the Australian Disputes Centre (</w:t>
      </w:r>
      <w:r w:rsidR="005F6CC3" w:rsidRPr="00275AA6">
        <w:rPr>
          <w:b/>
        </w:rPr>
        <w:t>ADC</w:t>
      </w:r>
      <w:r w:rsidR="005F6CC3" w:rsidRPr="00275AA6">
        <w:t xml:space="preserve">) and be conducted in accordance with the Mediation Rules as determined by </w:t>
      </w:r>
      <w:r w:rsidR="005F6CC3">
        <w:t>ADC</w:t>
      </w:r>
      <w:r w:rsidR="005F6CC3" w:rsidRPr="00275AA6">
        <w:t xml:space="preserve"> by a mediator nominated by the parties or, if the parties cannot reach agreement, by </w:t>
      </w:r>
      <w:r w:rsidR="005F6CC3">
        <w:t>ADC</w:t>
      </w:r>
      <w:r w:rsidR="005F6CC3" w:rsidRPr="00275AA6">
        <w:t>.</w:t>
      </w:r>
    </w:p>
    <w:p w14:paraId="23CCA692" w14:textId="0BB91BC9" w:rsidR="005F6CC3" w:rsidRPr="00104036" w:rsidRDefault="005F6CC3" w:rsidP="005F6CC3">
      <w:pPr>
        <w:pStyle w:val="PFNumLevel2"/>
      </w:pPr>
      <w:r w:rsidRPr="00275AA6">
        <w:t>Each party must bear its own costs, and equally share the costs incurred through mediation, associated with the resolution of any Dispute prior to the matter being initiated as a court proceeding.</w:t>
      </w:r>
    </w:p>
    <w:p w14:paraId="7A173E02" w14:textId="77777777" w:rsidR="001513BA" w:rsidRPr="00104036" w:rsidRDefault="001513BA" w:rsidP="001513BA">
      <w:pPr>
        <w:pStyle w:val="Heading2"/>
      </w:pPr>
      <w:bookmarkStart w:id="259" w:name="_Toc531081900"/>
      <w:bookmarkStart w:id="260" w:name="_Toc172019164"/>
      <w:bookmarkStart w:id="261" w:name="_Toc220304888"/>
      <w:bookmarkStart w:id="262" w:name="_Toc74737532"/>
      <w:bookmarkStart w:id="263" w:name="_Ref501798610"/>
      <w:bookmarkStart w:id="264" w:name="_Toc531081901"/>
      <w:r w:rsidRPr="00104036">
        <w:t>Expert Determination</w:t>
      </w:r>
      <w:bookmarkEnd w:id="259"/>
      <w:bookmarkEnd w:id="260"/>
      <w:bookmarkEnd w:id="261"/>
      <w:bookmarkEnd w:id="262"/>
    </w:p>
    <w:p w14:paraId="68B2C165" w14:textId="21843FE0" w:rsidR="001513BA" w:rsidRPr="00104036" w:rsidRDefault="001513BA" w:rsidP="001513BA">
      <w:pPr>
        <w:pStyle w:val="PFNumLevel2"/>
      </w:pPr>
      <w:bookmarkStart w:id="265" w:name="_Ref58843313"/>
      <w:r w:rsidRPr="00104036">
        <w:t>If the Dispute</w:t>
      </w:r>
      <w:r w:rsidR="00A40388">
        <w:t xml:space="preserve"> </w:t>
      </w:r>
      <w:r w:rsidRPr="00104036">
        <w:t xml:space="preserve">is not resolved </w:t>
      </w:r>
      <w:r w:rsidR="009167CA">
        <w:t>by mediation</w:t>
      </w:r>
      <w:r w:rsidRPr="00104036">
        <w:t>, the parties in dispute agree to settle the</w:t>
      </w:r>
      <w:r w:rsidR="009167CA">
        <w:t xml:space="preserve"> </w:t>
      </w:r>
      <w:r w:rsidRPr="00104036">
        <w:t xml:space="preserve">dispute by expert determination administered by the </w:t>
      </w:r>
      <w:r w:rsidR="00F861CF" w:rsidRPr="001505C0">
        <w:t>ADC</w:t>
      </w:r>
      <w:r w:rsidRPr="00104036">
        <w:t xml:space="preserve"> before having recourse to arbitration or litigation.</w:t>
      </w:r>
      <w:bookmarkEnd w:id="265"/>
    </w:p>
    <w:p w14:paraId="2CB22479" w14:textId="699345E5" w:rsidR="001513BA" w:rsidRPr="00104036" w:rsidRDefault="001513BA" w:rsidP="001513BA">
      <w:pPr>
        <w:pStyle w:val="PFNumLevel2"/>
      </w:pPr>
      <w:r w:rsidRPr="00104036">
        <w:lastRenderedPageBreak/>
        <w:t xml:space="preserve">The expert determination will be conducted in accordance with ADC </w:t>
      </w:r>
      <w:r w:rsidR="00FB725A" w:rsidRPr="00104036">
        <w:t>Rules for E</w:t>
      </w:r>
      <w:r w:rsidRPr="00104036">
        <w:t xml:space="preserve">xpert </w:t>
      </w:r>
      <w:r w:rsidR="00FB725A" w:rsidRPr="00104036">
        <w:t xml:space="preserve">Determination </w:t>
      </w:r>
      <w:r w:rsidRPr="00104036">
        <w:t xml:space="preserve">which set out the procedures to be adopted, the process of selection of the </w:t>
      </w:r>
      <w:r w:rsidR="00FE601E">
        <w:t>expert</w:t>
      </w:r>
      <w:r w:rsidR="00FE601E" w:rsidRPr="00104036">
        <w:t xml:space="preserve"> </w:t>
      </w:r>
      <w:r w:rsidRPr="00104036">
        <w:t xml:space="preserve">and the costs involved and the terms of those </w:t>
      </w:r>
      <w:r w:rsidR="00FB725A" w:rsidRPr="00104036">
        <w:t xml:space="preserve">Rules </w:t>
      </w:r>
      <w:r w:rsidRPr="00104036">
        <w:t>are incorporated</w:t>
      </w:r>
      <w:r w:rsidR="00FE601E">
        <w:t xml:space="preserve"> by reference</w:t>
      </w:r>
      <w:r w:rsidRPr="00104036">
        <w:t xml:space="preserve"> in</w:t>
      </w:r>
      <w:r w:rsidR="00FE601E">
        <w:t>to</w:t>
      </w:r>
      <w:r w:rsidRPr="00104036">
        <w:t xml:space="preserve"> this Agreement.</w:t>
      </w:r>
    </w:p>
    <w:p w14:paraId="492DF532" w14:textId="77777777" w:rsidR="001513BA" w:rsidRPr="00104036" w:rsidRDefault="001513BA" w:rsidP="001513BA">
      <w:pPr>
        <w:pStyle w:val="Heading2"/>
      </w:pPr>
      <w:bookmarkStart w:id="266" w:name="_Toc172019165"/>
      <w:bookmarkStart w:id="267" w:name="_Toc220304889"/>
      <w:bookmarkStart w:id="268" w:name="_Toc74737533"/>
      <w:r w:rsidRPr="00104036">
        <w:t>Exchange of Information</w:t>
      </w:r>
      <w:bookmarkEnd w:id="263"/>
      <w:bookmarkEnd w:id="264"/>
      <w:bookmarkEnd w:id="266"/>
      <w:bookmarkEnd w:id="267"/>
      <w:bookmarkEnd w:id="268"/>
    </w:p>
    <w:p w14:paraId="032464B2" w14:textId="77777777" w:rsidR="001513BA" w:rsidRPr="00104036" w:rsidRDefault="001513BA" w:rsidP="001513BA">
      <w:pPr>
        <w:pStyle w:val="PFNumLevel2"/>
      </w:pPr>
      <w:r w:rsidRPr="00104036">
        <w:t xml:space="preserve">The parties acknowledge that the purpose of any exchange of information or documents or the making of any offer of settlement pursuant to this clause is to attempt to settle the Dispute between the parties.  No party may use any information or documents obtained through the dispute resolution process established by clause </w:t>
      </w:r>
      <w:r w:rsidR="00924AB4" w:rsidRPr="00104036">
        <w:fldChar w:fldCharType="begin"/>
      </w:r>
      <w:r w:rsidR="00924AB4" w:rsidRPr="00104036">
        <w:instrText xml:space="preserve"> REF _Ref178437048 \r \h  \* MERGEFORMAT </w:instrText>
      </w:r>
      <w:r w:rsidR="00924AB4" w:rsidRPr="00104036">
        <w:fldChar w:fldCharType="separate"/>
      </w:r>
      <w:r w:rsidR="00985ECA" w:rsidRPr="00104036">
        <w:t>16</w:t>
      </w:r>
      <w:r w:rsidR="00924AB4" w:rsidRPr="00104036">
        <w:fldChar w:fldCharType="end"/>
      </w:r>
      <w:r w:rsidRPr="00104036">
        <w:t xml:space="preserve"> for any purpose other than an attempt to settle a Dispute between the parties.</w:t>
      </w:r>
    </w:p>
    <w:p w14:paraId="2637B8DD" w14:textId="77777777" w:rsidR="001513BA" w:rsidRPr="00104036" w:rsidRDefault="001513BA" w:rsidP="001513BA">
      <w:pPr>
        <w:pStyle w:val="Heading2"/>
      </w:pPr>
      <w:bookmarkStart w:id="269" w:name="_Ref501798706"/>
      <w:bookmarkStart w:id="270" w:name="_Toc531081902"/>
      <w:bookmarkStart w:id="271" w:name="_Toc172019166"/>
      <w:bookmarkStart w:id="272" w:name="_Toc220304890"/>
      <w:bookmarkStart w:id="273" w:name="_Toc74737534"/>
      <w:r w:rsidRPr="00104036">
        <w:t>Termination of Dispute Resolution</w:t>
      </w:r>
      <w:bookmarkEnd w:id="269"/>
      <w:bookmarkEnd w:id="270"/>
      <w:bookmarkEnd w:id="271"/>
      <w:bookmarkEnd w:id="272"/>
      <w:bookmarkEnd w:id="273"/>
      <w:r w:rsidRPr="00104036">
        <w:t xml:space="preserve"> </w:t>
      </w:r>
    </w:p>
    <w:p w14:paraId="42BBB29B" w14:textId="77777777" w:rsidR="001513BA" w:rsidRPr="00104036" w:rsidRDefault="001513BA" w:rsidP="001513BA">
      <w:pPr>
        <w:pStyle w:val="PFNumLevel2"/>
      </w:pPr>
      <w:r w:rsidRPr="00104036">
        <w:t>After expiration of the time established by or agreed under this clause</w:t>
      </w:r>
      <w:r w:rsidR="00151F4D" w:rsidRPr="00104036">
        <w:t xml:space="preserve"> </w:t>
      </w:r>
      <w:r w:rsidR="00924AB4" w:rsidRPr="00104036">
        <w:fldChar w:fldCharType="begin"/>
      </w:r>
      <w:r w:rsidR="00924AB4" w:rsidRPr="00104036">
        <w:instrText xml:space="preserve"> REF _Ref178437048 \r \h  \* MERGEFORMAT </w:instrText>
      </w:r>
      <w:r w:rsidR="00924AB4" w:rsidRPr="00104036">
        <w:fldChar w:fldCharType="separate"/>
      </w:r>
      <w:r w:rsidR="00985ECA" w:rsidRPr="00104036">
        <w:t>16</w:t>
      </w:r>
      <w:r w:rsidR="00924AB4" w:rsidRPr="00104036">
        <w:fldChar w:fldCharType="end"/>
      </w:r>
      <w:r w:rsidRPr="00104036">
        <w:t xml:space="preserve"> for agreement on the dispute resolution process, any party which has complied with the provisions of clause </w:t>
      </w:r>
      <w:r w:rsidR="00924AB4" w:rsidRPr="00104036">
        <w:fldChar w:fldCharType="begin"/>
      </w:r>
      <w:r w:rsidR="00924AB4" w:rsidRPr="00104036">
        <w:instrText xml:space="preserve"> REF _Ref178437048 \r \h  \* MERGEFORMAT </w:instrText>
      </w:r>
      <w:r w:rsidR="00924AB4" w:rsidRPr="00104036">
        <w:fldChar w:fldCharType="separate"/>
      </w:r>
      <w:r w:rsidR="00985ECA" w:rsidRPr="00104036">
        <w:t>16</w:t>
      </w:r>
      <w:r w:rsidR="00924AB4" w:rsidRPr="00104036">
        <w:fldChar w:fldCharType="end"/>
      </w:r>
      <w:r w:rsidRPr="00104036">
        <w:t>, may in writing terminate the dispute resolution process provided for in those clauses and may then refer the Dispute to litigation.</w:t>
      </w:r>
    </w:p>
    <w:p w14:paraId="35BFB741" w14:textId="77777777" w:rsidR="001513BA" w:rsidRPr="00104036" w:rsidRDefault="001513BA" w:rsidP="00B14BC4">
      <w:pPr>
        <w:pStyle w:val="Heading1"/>
        <w:ind w:hanging="3804"/>
      </w:pPr>
      <w:bookmarkStart w:id="274" w:name="_Toc519936517"/>
      <w:bookmarkStart w:id="275" w:name="_Ref536533282"/>
      <w:bookmarkStart w:id="276" w:name="_Toc172019167"/>
      <w:bookmarkStart w:id="277" w:name="_Ref178433070"/>
      <w:bookmarkStart w:id="278" w:name="_Ref205024284"/>
      <w:bookmarkStart w:id="279" w:name="_Toc220304891"/>
      <w:bookmarkStart w:id="280" w:name="_Toc74737535"/>
      <w:r w:rsidRPr="00104036">
        <w:t>INDEMNITY</w:t>
      </w:r>
      <w:bookmarkEnd w:id="274"/>
      <w:bookmarkEnd w:id="275"/>
      <w:bookmarkEnd w:id="276"/>
      <w:bookmarkEnd w:id="277"/>
      <w:bookmarkEnd w:id="278"/>
      <w:bookmarkEnd w:id="279"/>
      <w:bookmarkEnd w:id="280"/>
    </w:p>
    <w:p w14:paraId="16E61561" w14:textId="77777777" w:rsidR="001513BA" w:rsidRPr="00104036" w:rsidRDefault="001513BA" w:rsidP="001513BA">
      <w:pPr>
        <w:pStyle w:val="Heading2"/>
      </w:pPr>
      <w:bookmarkStart w:id="281" w:name="_Toc519936518"/>
      <w:bookmarkStart w:id="282" w:name="_Ref533418180"/>
      <w:bookmarkStart w:id="283" w:name="_Ref533582554"/>
      <w:bookmarkStart w:id="284" w:name="_Toc172019168"/>
      <w:bookmarkStart w:id="285" w:name="_Toc220304892"/>
      <w:bookmarkStart w:id="286" w:name="_Toc74737536"/>
      <w:r w:rsidRPr="00104036">
        <w:t>Indemnity</w:t>
      </w:r>
      <w:bookmarkEnd w:id="281"/>
      <w:bookmarkEnd w:id="282"/>
      <w:bookmarkEnd w:id="283"/>
      <w:bookmarkEnd w:id="284"/>
      <w:bookmarkEnd w:id="285"/>
      <w:bookmarkEnd w:id="286"/>
    </w:p>
    <w:p w14:paraId="13CED8C6" w14:textId="455E3241" w:rsidR="001513BA" w:rsidRPr="00104036" w:rsidRDefault="005B4B37" w:rsidP="001513BA">
      <w:pPr>
        <w:pStyle w:val="PFNumLevel2"/>
      </w:pPr>
      <w:r w:rsidRPr="00104036">
        <w:t xml:space="preserve">Subject to clause </w:t>
      </w:r>
      <w:r w:rsidR="00D96B02">
        <w:fldChar w:fldCharType="begin"/>
      </w:r>
      <w:r w:rsidR="00D96B02">
        <w:instrText xml:space="preserve"> REF _Ref503892394 \r \h </w:instrText>
      </w:r>
      <w:r w:rsidR="00D96B02">
        <w:fldChar w:fldCharType="separate"/>
      </w:r>
      <w:r w:rsidR="00693938">
        <w:t>14.6</w:t>
      </w:r>
      <w:r w:rsidR="00D96B02">
        <w:fldChar w:fldCharType="end"/>
      </w:r>
      <w:r w:rsidR="00693938">
        <w:t xml:space="preserve">, </w:t>
      </w:r>
      <w:r w:rsidR="00D96B02">
        <w:fldChar w:fldCharType="begin"/>
      </w:r>
      <w:r w:rsidR="00D96B02">
        <w:instrText xml:space="preserve"> REF _Ref58844231 \r \h </w:instrText>
      </w:r>
      <w:r w:rsidR="00D96B02">
        <w:fldChar w:fldCharType="separate"/>
      </w:r>
      <w:r w:rsidR="00693938">
        <w:t>17.2</w:t>
      </w:r>
      <w:r w:rsidR="00D96B02">
        <w:fldChar w:fldCharType="end"/>
      </w:r>
      <w:r w:rsidR="00693938">
        <w:t xml:space="preserve"> and </w:t>
      </w:r>
      <w:r w:rsidR="00693938">
        <w:fldChar w:fldCharType="begin"/>
      </w:r>
      <w:r w:rsidR="00693938">
        <w:instrText xml:space="preserve"> REF _Ref74736442 \r \h </w:instrText>
      </w:r>
      <w:r w:rsidR="00693938">
        <w:fldChar w:fldCharType="separate"/>
      </w:r>
      <w:r w:rsidR="00693938">
        <w:t>17.3</w:t>
      </w:r>
      <w:r w:rsidR="00693938">
        <w:fldChar w:fldCharType="end"/>
      </w:r>
      <w:r w:rsidRPr="00104036">
        <w:t xml:space="preserve">, the </w:t>
      </w:r>
      <w:r w:rsidR="001513BA" w:rsidRPr="00104036">
        <w:t>Biodiscovery Entity indemnifies the State against all Loss arising directly from any:</w:t>
      </w:r>
    </w:p>
    <w:p w14:paraId="015ECFB1" w14:textId="0DE8B8EC" w:rsidR="001513BA" w:rsidRPr="00104036" w:rsidRDefault="001513BA" w:rsidP="00FC13CE">
      <w:pPr>
        <w:pStyle w:val="PFNumLevel3"/>
        <w:tabs>
          <w:tab w:val="clear" w:pos="1848"/>
          <w:tab w:val="num" w:pos="1985"/>
        </w:tabs>
        <w:ind w:left="1985" w:hanging="851"/>
      </w:pPr>
      <w:r w:rsidRPr="00104036">
        <w:t xml:space="preserve">breach by the Biodiscovery Entity, its </w:t>
      </w:r>
      <w:r w:rsidR="006A2C1A" w:rsidRPr="00104036">
        <w:t>employees and officers</w:t>
      </w:r>
      <w:r w:rsidRPr="00104036">
        <w:t xml:space="preserve"> of this Agreement</w:t>
      </w:r>
      <w:r w:rsidR="00964457" w:rsidRPr="00104036">
        <w:t xml:space="preserve">, </w:t>
      </w:r>
      <w:r w:rsidR="007A1A90" w:rsidRPr="00104036">
        <w:t>codes and documents described in</w:t>
      </w:r>
      <w:r w:rsidR="00693938" w:rsidRPr="00693938">
        <w:t xml:space="preserve"> </w:t>
      </w:r>
      <w:r w:rsidR="00693938" w:rsidRPr="00104036">
        <w:t xml:space="preserve">clause </w:t>
      </w:r>
      <w:r w:rsidR="00693938">
        <w:fldChar w:fldCharType="begin"/>
      </w:r>
      <w:r w:rsidR="00693938">
        <w:instrText xml:space="preserve"> REF _Ref503894096 \r \h </w:instrText>
      </w:r>
      <w:r w:rsidR="00693938">
        <w:fldChar w:fldCharType="separate"/>
      </w:r>
      <w:r w:rsidR="00693938">
        <w:t>4.3</w:t>
      </w:r>
      <w:r w:rsidR="00693938">
        <w:fldChar w:fldCharType="end"/>
      </w:r>
      <w:r w:rsidR="007A1A90" w:rsidRPr="00104036">
        <w:t xml:space="preserve"> of this </w:t>
      </w:r>
      <w:proofErr w:type="gramStart"/>
      <w:r w:rsidR="007A1A90" w:rsidRPr="00104036">
        <w:t>Agreement</w:t>
      </w:r>
      <w:r w:rsidR="007A1A90" w:rsidRPr="00104036" w:rsidDel="00092D39">
        <w:t xml:space="preserve"> </w:t>
      </w:r>
      <w:r w:rsidR="005A6F4B" w:rsidRPr="00104036">
        <w:t xml:space="preserve"> or</w:t>
      </w:r>
      <w:proofErr w:type="gramEnd"/>
      <w:r w:rsidR="005A6F4B" w:rsidRPr="00104036">
        <w:t xml:space="preserve"> any other applicable code, policy or regulation</w:t>
      </w:r>
      <w:r w:rsidRPr="00104036">
        <w:t xml:space="preserve">; </w:t>
      </w:r>
    </w:p>
    <w:p w14:paraId="2D526FC6" w14:textId="77777777" w:rsidR="00391922" w:rsidRPr="00104036" w:rsidRDefault="001513BA" w:rsidP="00FC13CE">
      <w:pPr>
        <w:pStyle w:val="PFNumLevel3"/>
        <w:tabs>
          <w:tab w:val="clear" w:pos="1848"/>
          <w:tab w:val="num" w:pos="1985"/>
        </w:tabs>
        <w:ind w:left="1985" w:hanging="851"/>
      </w:pPr>
      <w:r w:rsidRPr="00104036">
        <w:t xml:space="preserve">negligence, unlawful conduct or wilful misconduct by the Biodiscovery Entity, its </w:t>
      </w:r>
      <w:r w:rsidR="006A2C1A" w:rsidRPr="00104036">
        <w:t xml:space="preserve">employees or </w:t>
      </w:r>
      <w:proofErr w:type="gramStart"/>
      <w:r w:rsidR="006A2C1A" w:rsidRPr="00104036">
        <w:t>officers</w:t>
      </w:r>
      <w:r w:rsidRPr="00104036">
        <w:t>;</w:t>
      </w:r>
      <w:proofErr w:type="gramEnd"/>
      <w:r w:rsidRPr="00104036">
        <w:t xml:space="preserve"> </w:t>
      </w:r>
    </w:p>
    <w:p w14:paraId="4E96DACB" w14:textId="77777777" w:rsidR="00832996" w:rsidRPr="00104036" w:rsidRDefault="00832996" w:rsidP="00832996">
      <w:pPr>
        <w:pStyle w:val="PFNumLevel3"/>
        <w:tabs>
          <w:tab w:val="clear" w:pos="1848"/>
          <w:tab w:val="clear" w:pos="2200"/>
          <w:tab w:val="num" w:pos="1985"/>
        </w:tabs>
        <w:ind w:left="1985" w:hanging="851"/>
      </w:pPr>
      <w:r w:rsidRPr="00104036">
        <w:t>Biodiscovery undertaken by the Biodiscovery Entity</w:t>
      </w:r>
      <w:r w:rsidR="008B4267" w:rsidRPr="00104036">
        <w:t xml:space="preserve"> (including arising out of a Subsequent Use Agreement</w:t>
      </w:r>
      <w:proofErr w:type="gramStart"/>
      <w:r w:rsidR="008B4267" w:rsidRPr="00104036">
        <w:t>)</w:t>
      </w:r>
      <w:r w:rsidRPr="00104036">
        <w:t>;</w:t>
      </w:r>
      <w:proofErr w:type="gramEnd"/>
      <w:r w:rsidRPr="00104036">
        <w:t xml:space="preserve"> </w:t>
      </w:r>
    </w:p>
    <w:p w14:paraId="0C547740" w14:textId="77777777" w:rsidR="00301753" w:rsidRDefault="00832996" w:rsidP="00832996">
      <w:pPr>
        <w:pStyle w:val="PFNumLevel3"/>
        <w:tabs>
          <w:tab w:val="clear" w:pos="1848"/>
          <w:tab w:val="num" w:pos="1985"/>
        </w:tabs>
        <w:ind w:left="1985" w:hanging="851"/>
      </w:pPr>
      <w:r w:rsidRPr="00104036">
        <w:t>Commercialisation undertaken by the Biodiscovery Entity</w:t>
      </w:r>
      <w:r w:rsidR="008B4267" w:rsidRPr="00104036">
        <w:t xml:space="preserve"> (including arising out of a Subsequent Use Agreement</w:t>
      </w:r>
      <w:proofErr w:type="gramStart"/>
      <w:r w:rsidR="008B4267" w:rsidRPr="00104036">
        <w:t>)</w:t>
      </w:r>
      <w:r w:rsidRPr="00104036">
        <w:t>;</w:t>
      </w:r>
      <w:proofErr w:type="gramEnd"/>
      <w:r w:rsidR="00D93D42" w:rsidRPr="00104036">
        <w:t xml:space="preserve"> </w:t>
      </w:r>
    </w:p>
    <w:p w14:paraId="1F6F97C9" w14:textId="6B39D6BC" w:rsidR="00832996" w:rsidRPr="00104036" w:rsidRDefault="00301753" w:rsidP="00832996">
      <w:pPr>
        <w:pStyle w:val="PFNumLevel3"/>
        <w:tabs>
          <w:tab w:val="clear" w:pos="1848"/>
          <w:tab w:val="num" w:pos="1985"/>
        </w:tabs>
        <w:ind w:left="1985" w:hanging="851"/>
      </w:pPr>
      <w:r>
        <w:t>non-compliance with the Traditional Knowledge Obligation (as it applies to any Memorandum</w:t>
      </w:r>
      <w:proofErr w:type="gramStart"/>
      <w:r>
        <w:t>);</w:t>
      </w:r>
      <w:proofErr w:type="gramEnd"/>
      <w:r>
        <w:t xml:space="preserve"> </w:t>
      </w:r>
    </w:p>
    <w:p w14:paraId="29F5973B" w14:textId="77777777" w:rsidR="00D96B02" w:rsidRDefault="001513BA" w:rsidP="00FC13CE">
      <w:pPr>
        <w:pStyle w:val="PFNumLevel3"/>
        <w:tabs>
          <w:tab w:val="clear" w:pos="1848"/>
          <w:tab w:val="num" w:pos="1985"/>
        </w:tabs>
        <w:ind w:left="1985" w:hanging="851"/>
      </w:pPr>
      <w:r w:rsidRPr="00104036">
        <w:t>non-compliance with a Collection Authority</w:t>
      </w:r>
      <w:r w:rsidR="00855EF5" w:rsidRPr="00104036">
        <w:t xml:space="preserve"> by the Biodiscovery Entity</w:t>
      </w:r>
      <w:r w:rsidR="00D96B02">
        <w:t>; and</w:t>
      </w:r>
    </w:p>
    <w:p w14:paraId="171EC314" w14:textId="24EFD90B" w:rsidR="001513BA" w:rsidRPr="00104036" w:rsidRDefault="00D96B02" w:rsidP="00FC13CE">
      <w:pPr>
        <w:pStyle w:val="PFNumLevel3"/>
        <w:tabs>
          <w:tab w:val="clear" w:pos="1848"/>
          <w:tab w:val="num" w:pos="1985"/>
        </w:tabs>
        <w:ind w:left="1985" w:hanging="851"/>
      </w:pPr>
      <w:r w:rsidRPr="001B69A7">
        <w:t xml:space="preserve">illegal, </w:t>
      </w:r>
      <w:proofErr w:type="gramStart"/>
      <w:r w:rsidRPr="001B69A7">
        <w:t>harmful</w:t>
      </w:r>
      <w:proofErr w:type="gramEnd"/>
      <w:r w:rsidRPr="001B69A7">
        <w:t xml:space="preserve"> or improper use of any of the </w:t>
      </w:r>
      <w:r w:rsidRPr="005A6F4B">
        <w:t>Samples</w:t>
      </w:r>
      <w:r>
        <w:t xml:space="preserve"> by the Biodiscovery Entity</w:t>
      </w:r>
      <w:r w:rsidRPr="00D90772">
        <w:t xml:space="preserve"> </w:t>
      </w:r>
      <w:r>
        <w:t>the subject of</w:t>
      </w:r>
      <w:r w:rsidRPr="001B69A7">
        <w:t xml:space="preserve"> this Agreement</w:t>
      </w:r>
      <w:r>
        <w:t>.</w:t>
      </w:r>
    </w:p>
    <w:p w14:paraId="122E8D91" w14:textId="77777777" w:rsidR="001513BA" w:rsidRPr="00104036" w:rsidRDefault="001513BA" w:rsidP="001513BA">
      <w:pPr>
        <w:pStyle w:val="Heading2"/>
      </w:pPr>
      <w:bookmarkStart w:id="287" w:name="_Toc519936519"/>
      <w:bookmarkStart w:id="288" w:name="_Toc172019169"/>
      <w:bookmarkStart w:id="289" w:name="_Toc220304893"/>
      <w:bookmarkStart w:id="290" w:name="_Toc74737537"/>
      <w:r w:rsidRPr="00104036">
        <w:t>Independence of Indemnities</w:t>
      </w:r>
      <w:bookmarkEnd w:id="287"/>
      <w:bookmarkEnd w:id="288"/>
      <w:bookmarkEnd w:id="289"/>
      <w:bookmarkEnd w:id="290"/>
    </w:p>
    <w:p w14:paraId="1EF9A91A" w14:textId="77777777" w:rsidR="001513BA" w:rsidRPr="00104036" w:rsidRDefault="001513BA" w:rsidP="001513BA">
      <w:pPr>
        <w:pStyle w:val="PFNumLevel2"/>
      </w:pPr>
      <w:bookmarkStart w:id="291" w:name="_Ref58844231"/>
      <w:r w:rsidRPr="00104036">
        <w:t>Each indemnity in this Agreement is a continuing obligation, separate and independent from the other obligations of the Biodiscovery Entity and survives the termination of this Agreement.</w:t>
      </w:r>
      <w:bookmarkEnd w:id="291"/>
    </w:p>
    <w:p w14:paraId="6AD9117A" w14:textId="77777777" w:rsidR="001513BA" w:rsidRPr="00104036" w:rsidRDefault="001513BA" w:rsidP="001513BA">
      <w:pPr>
        <w:pStyle w:val="PFNumLevel2"/>
      </w:pPr>
      <w:bookmarkStart w:id="292" w:name="_Ref74736442"/>
      <w:r w:rsidRPr="00104036">
        <w:t>It is not necessary for the State to incur expense or make a payment before enforcing any indemnity conferred by this Agreement.</w:t>
      </w:r>
      <w:bookmarkEnd w:id="292"/>
    </w:p>
    <w:p w14:paraId="248056A7" w14:textId="77777777" w:rsidR="001513BA" w:rsidRPr="00104036" w:rsidRDefault="001513BA" w:rsidP="00B14BC4">
      <w:pPr>
        <w:pStyle w:val="Heading1"/>
        <w:ind w:hanging="3804"/>
      </w:pPr>
      <w:bookmarkStart w:id="293" w:name="_Toc172019170"/>
      <w:bookmarkStart w:id="294" w:name="_Toc220304894"/>
      <w:bookmarkStart w:id="295" w:name="_Toc74737538"/>
      <w:bookmarkStart w:id="296" w:name="_Ref536533303"/>
      <w:r w:rsidRPr="00104036">
        <w:lastRenderedPageBreak/>
        <w:t>INSURANCE</w:t>
      </w:r>
      <w:bookmarkEnd w:id="293"/>
      <w:bookmarkEnd w:id="294"/>
      <w:bookmarkEnd w:id="295"/>
    </w:p>
    <w:p w14:paraId="6A891CB5" w14:textId="4FBE12FD" w:rsidR="001513BA" w:rsidRDefault="001513BA" w:rsidP="001513BA">
      <w:pPr>
        <w:pStyle w:val="PFNumLevel2"/>
      </w:pPr>
      <w:r w:rsidRPr="00104036">
        <w:t xml:space="preserve">During the term of this Agreement and otherwise, while the Biodiscovery Entity undertakes </w:t>
      </w:r>
      <w:r w:rsidR="00223EDE">
        <w:t>Biodiscovery</w:t>
      </w:r>
      <w:r w:rsidRPr="00104036">
        <w:t xml:space="preserve">, the Biodiscovery Entity must effect and maintain </w:t>
      </w:r>
      <w:r w:rsidR="00592ADE">
        <w:t>the</w:t>
      </w:r>
      <w:r w:rsidRPr="00104036">
        <w:t xml:space="preserve"> </w:t>
      </w:r>
      <w:proofErr w:type="gramStart"/>
      <w:r w:rsidRPr="00104036">
        <w:t xml:space="preserve">insurance </w:t>
      </w:r>
      <w:r w:rsidR="00592ADE">
        <w:t xml:space="preserve"> described</w:t>
      </w:r>
      <w:proofErr w:type="gramEnd"/>
      <w:r w:rsidR="00592ADE">
        <w:t xml:space="preserve"> in Item 6 of Schedule 1 </w:t>
      </w:r>
      <w:r w:rsidRPr="00104036">
        <w:t xml:space="preserve">with a limit of liability not less than the amounts set out in Item </w:t>
      </w:r>
      <w:r w:rsidR="003C3DC3" w:rsidRPr="00104036">
        <w:t xml:space="preserve">6 </w:t>
      </w:r>
      <w:r w:rsidRPr="00104036">
        <w:t xml:space="preserve">of </w:t>
      </w:r>
      <w:r w:rsidR="004820BE" w:rsidRPr="00104036">
        <w:t xml:space="preserve">Schedule </w:t>
      </w:r>
      <w:r w:rsidRPr="00104036">
        <w:t>1.</w:t>
      </w:r>
      <w:r w:rsidR="00592ADE">
        <w:t xml:space="preserve"> </w:t>
      </w:r>
    </w:p>
    <w:p w14:paraId="49EB4BBA" w14:textId="6D105396" w:rsidR="00187F05" w:rsidRPr="00104036" w:rsidRDefault="00187F05" w:rsidP="001513BA">
      <w:pPr>
        <w:pStyle w:val="PFNumLevel2"/>
      </w:pPr>
      <w:r>
        <w:t>In consultation with the Biodiscovery Entity, the Department may request additional insurances to those described in Item 6 of Schedule 1.</w:t>
      </w:r>
    </w:p>
    <w:p w14:paraId="291F3601" w14:textId="4A676BA3" w:rsidR="001513BA" w:rsidRPr="00104036" w:rsidRDefault="001513BA" w:rsidP="001513BA">
      <w:pPr>
        <w:pStyle w:val="PFNumLevel2"/>
      </w:pPr>
      <w:r w:rsidRPr="00104036">
        <w:t xml:space="preserve">The Biodiscovery Entity must, within </w:t>
      </w:r>
      <w:r w:rsidR="002F20ED" w:rsidRPr="00104036">
        <w:t>thirty (30) Business Days</w:t>
      </w:r>
      <w:r w:rsidRPr="00104036">
        <w:t xml:space="preserve"> after </w:t>
      </w:r>
      <w:r w:rsidR="00C4052C" w:rsidRPr="00104036">
        <w:t xml:space="preserve">receiving </w:t>
      </w:r>
      <w:r w:rsidRPr="00104036">
        <w:t xml:space="preserve">a written request from time to time from the Department, provide to the Department a copy of insurances and a copy of the certificate of currency in respect of </w:t>
      </w:r>
      <w:r w:rsidR="00926D65">
        <w:t>the applicable</w:t>
      </w:r>
      <w:r w:rsidR="00926D65" w:rsidRPr="00104036">
        <w:t xml:space="preserve"> </w:t>
      </w:r>
      <w:r w:rsidRPr="00104036">
        <w:t xml:space="preserve">policies. </w:t>
      </w:r>
    </w:p>
    <w:p w14:paraId="2D678D92" w14:textId="77777777" w:rsidR="001513BA" w:rsidRPr="00104036" w:rsidRDefault="001513BA" w:rsidP="00B14BC4">
      <w:pPr>
        <w:pStyle w:val="Heading1"/>
        <w:ind w:hanging="3804"/>
      </w:pPr>
      <w:bookmarkStart w:id="297" w:name="_Toc172019171"/>
      <w:bookmarkStart w:id="298" w:name="_Ref178438637"/>
      <w:bookmarkStart w:id="299" w:name="_Toc220304895"/>
      <w:bookmarkStart w:id="300" w:name="_Ref320703820"/>
      <w:bookmarkStart w:id="301" w:name="_Ref320704829"/>
      <w:bookmarkStart w:id="302" w:name="_Toc74737539"/>
      <w:r w:rsidRPr="00104036">
        <w:t>GENERAL</w:t>
      </w:r>
      <w:bookmarkEnd w:id="141"/>
      <w:bookmarkEnd w:id="142"/>
      <w:bookmarkEnd w:id="296"/>
      <w:bookmarkEnd w:id="297"/>
      <w:bookmarkEnd w:id="298"/>
      <w:bookmarkEnd w:id="299"/>
      <w:bookmarkEnd w:id="300"/>
      <w:bookmarkEnd w:id="301"/>
      <w:bookmarkEnd w:id="302"/>
    </w:p>
    <w:p w14:paraId="78AEDF45" w14:textId="77777777" w:rsidR="001513BA" w:rsidRPr="00104036" w:rsidRDefault="001513BA" w:rsidP="001513BA">
      <w:pPr>
        <w:pStyle w:val="Heading2"/>
      </w:pPr>
      <w:bookmarkStart w:id="303" w:name="_Toc398703897"/>
      <w:bookmarkStart w:id="304" w:name="_Toc496952477"/>
      <w:bookmarkStart w:id="305" w:name="_Ref536586730"/>
      <w:bookmarkStart w:id="306" w:name="_Toc172019172"/>
      <w:bookmarkStart w:id="307" w:name="_Toc220304896"/>
      <w:bookmarkStart w:id="308" w:name="_Toc74737540"/>
      <w:r w:rsidRPr="00104036">
        <w:t>Duty</w:t>
      </w:r>
      <w:bookmarkEnd w:id="303"/>
      <w:bookmarkEnd w:id="304"/>
      <w:bookmarkEnd w:id="305"/>
      <w:bookmarkEnd w:id="306"/>
      <w:bookmarkEnd w:id="307"/>
      <w:bookmarkEnd w:id="308"/>
    </w:p>
    <w:p w14:paraId="67B853F9" w14:textId="77777777" w:rsidR="001513BA" w:rsidRPr="00104036" w:rsidRDefault="001513BA" w:rsidP="001513BA">
      <w:pPr>
        <w:pStyle w:val="PFNumLevel2"/>
      </w:pPr>
      <w:r w:rsidRPr="00104036">
        <w:t>The Biodiscovery Entity</w:t>
      </w:r>
      <w:r w:rsidR="002F535F" w:rsidRPr="00104036">
        <w:t>,</w:t>
      </w:r>
      <w:r w:rsidRPr="00104036">
        <w:t xml:space="preserve"> as between the parties</w:t>
      </w:r>
      <w:r w:rsidR="002F535F" w:rsidRPr="00104036">
        <w:t>,</w:t>
      </w:r>
      <w:r w:rsidRPr="00104036">
        <w:t xml:space="preserve"> is liable for and must pay all duty (including any fine or penalty except where it arises from default by the other party) on or relating to this Agreement, any document executed under it or any dutiable transaction evidenced or effected by it.</w:t>
      </w:r>
    </w:p>
    <w:p w14:paraId="257A65AE" w14:textId="77777777" w:rsidR="001513BA" w:rsidRPr="00104036" w:rsidRDefault="001513BA" w:rsidP="001513BA">
      <w:pPr>
        <w:pStyle w:val="PFNumLevel2"/>
      </w:pPr>
      <w:r w:rsidRPr="00104036">
        <w:t>If a party other than the Biodiscovery Entity pays any duty (including any fine or penalty) on or relating to this Agreement, any document executed under it or any dutiable transaction evidenced or effected by it, the Biodiscovery Entity must pay that amount to the paying party on demand.</w:t>
      </w:r>
    </w:p>
    <w:p w14:paraId="639B7F1A" w14:textId="77777777" w:rsidR="001513BA" w:rsidRPr="00104036" w:rsidRDefault="001513BA" w:rsidP="001513BA">
      <w:pPr>
        <w:pStyle w:val="Heading2"/>
      </w:pPr>
      <w:bookmarkStart w:id="309" w:name="_Ref536528809"/>
      <w:bookmarkStart w:id="310" w:name="_Ref536528845"/>
      <w:bookmarkStart w:id="311" w:name="_Toc172019173"/>
      <w:bookmarkStart w:id="312" w:name="_Toc220304897"/>
      <w:bookmarkStart w:id="313" w:name="_Toc74737541"/>
      <w:bookmarkStart w:id="314" w:name="_Toc398703898"/>
      <w:bookmarkStart w:id="315" w:name="_Toc496952479"/>
      <w:r w:rsidRPr="00104036">
        <w:t>Goods and Services Tax</w:t>
      </w:r>
      <w:bookmarkEnd w:id="309"/>
      <w:bookmarkEnd w:id="310"/>
      <w:bookmarkEnd w:id="311"/>
      <w:bookmarkEnd w:id="312"/>
      <w:bookmarkEnd w:id="313"/>
    </w:p>
    <w:p w14:paraId="5F67FFCE" w14:textId="77777777" w:rsidR="001513BA" w:rsidRPr="00104036" w:rsidRDefault="001513BA" w:rsidP="001513BA">
      <w:pPr>
        <w:pStyle w:val="PFNumLevel2"/>
      </w:pPr>
      <w:bookmarkStart w:id="316" w:name="_Ref178437328"/>
      <w:r w:rsidRPr="00104036">
        <w:t xml:space="preserve">In these clauses </w:t>
      </w:r>
      <w:r w:rsidR="004E43DD" w:rsidRPr="00104036">
        <w:fldChar w:fldCharType="begin"/>
      </w:r>
      <w:r w:rsidRPr="00104036">
        <w:instrText xml:space="preserve"> REF _Ref178437328 \r \h </w:instrText>
      </w:r>
      <w:r w:rsidR="00104036">
        <w:instrText xml:space="preserve"> \* MERGEFORMAT </w:instrText>
      </w:r>
      <w:r w:rsidR="004E43DD" w:rsidRPr="00104036">
        <w:fldChar w:fldCharType="separate"/>
      </w:r>
      <w:r w:rsidR="00985ECA" w:rsidRPr="00104036">
        <w:t>19.3</w:t>
      </w:r>
      <w:r w:rsidR="004E43DD" w:rsidRPr="00104036">
        <w:fldChar w:fldCharType="end"/>
      </w:r>
      <w:r w:rsidRPr="00104036">
        <w:t xml:space="preserve"> to </w:t>
      </w:r>
      <w:r w:rsidR="004E43DD" w:rsidRPr="00104036">
        <w:fldChar w:fldCharType="begin"/>
      </w:r>
      <w:r w:rsidRPr="00104036">
        <w:instrText xml:space="preserve"> REF _Ref178437340 \r \h </w:instrText>
      </w:r>
      <w:r w:rsidR="00104036">
        <w:instrText xml:space="preserve"> \* MERGEFORMAT </w:instrText>
      </w:r>
      <w:r w:rsidR="004E43DD" w:rsidRPr="00104036">
        <w:fldChar w:fldCharType="separate"/>
      </w:r>
      <w:r w:rsidR="00985ECA" w:rsidRPr="00104036">
        <w:t>19.7</w:t>
      </w:r>
      <w:r w:rsidR="004E43DD" w:rsidRPr="00104036">
        <w:fldChar w:fldCharType="end"/>
      </w:r>
      <w:r w:rsidRPr="00104036">
        <w:t xml:space="preserve"> inclusive, the terms </w:t>
      </w:r>
      <w:r w:rsidRPr="00104036">
        <w:rPr>
          <w:b/>
        </w:rPr>
        <w:t>GST</w:t>
      </w:r>
      <w:r w:rsidRPr="00104036">
        <w:t xml:space="preserve">, </w:t>
      </w:r>
      <w:r w:rsidRPr="00104036">
        <w:rPr>
          <w:b/>
        </w:rPr>
        <w:t>Recipient Created Tax Invoice</w:t>
      </w:r>
      <w:r w:rsidRPr="00104036">
        <w:t xml:space="preserve">, </w:t>
      </w:r>
      <w:r w:rsidRPr="00104036">
        <w:rPr>
          <w:b/>
        </w:rPr>
        <w:t>Supply</w:t>
      </w:r>
      <w:r w:rsidRPr="00104036">
        <w:t xml:space="preserve">, </w:t>
      </w:r>
      <w:r w:rsidRPr="00104036">
        <w:rPr>
          <w:b/>
        </w:rPr>
        <w:t>Taxable Supply</w:t>
      </w:r>
      <w:r w:rsidRPr="00104036">
        <w:t xml:space="preserve"> and </w:t>
      </w:r>
      <w:r w:rsidRPr="00104036">
        <w:rPr>
          <w:b/>
        </w:rPr>
        <w:t>Tax Invoice</w:t>
      </w:r>
      <w:r w:rsidRPr="00104036">
        <w:t xml:space="preserve"> have the meanings given to them by the </w:t>
      </w:r>
      <w:r w:rsidRPr="00104036">
        <w:rPr>
          <w:i/>
        </w:rPr>
        <w:t>A New Tax System (Goods and Services Tax) Act 1999</w:t>
      </w:r>
      <w:r w:rsidRPr="00104036">
        <w:t xml:space="preserve"> (Cth).</w:t>
      </w:r>
      <w:bookmarkEnd w:id="316"/>
    </w:p>
    <w:p w14:paraId="33CD693D" w14:textId="77777777" w:rsidR="001513BA" w:rsidRPr="00104036" w:rsidRDefault="001513BA" w:rsidP="001513BA">
      <w:pPr>
        <w:pStyle w:val="PFNumLevel2"/>
      </w:pPr>
      <w:r w:rsidRPr="00104036">
        <w:t>All sums payable or consideration to be provided under or in accordance with this Agreement are exclusive of GST.</w:t>
      </w:r>
    </w:p>
    <w:p w14:paraId="6A4B161C" w14:textId="77777777" w:rsidR="001513BA" w:rsidRPr="00104036" w:rsidRDefault="001513BA" w:rsidP="001513BA">
      <w:pPr>
        <w:pStyle w:val="PFNumLevel2"/>
      </w:pPr>
      <w:bookmarkStart w:id="317" w:name="_Ref536528846"/>
      <w:r w:rsidRPr="00104036">
        <w:t>If GST is imposed on any Supply made by a party (</w:t>
      </w:r>
      <w:r w:rsidR="002F20ED" w:rsidRPr="00104036">
        <w:t xml:space="preserve">the </w:t>
      </w:r>
      <w:r w:rsidRPr="00104036">
        <w:rPr>
          <w:b/>
        </w:rPr>
        <w:t>Supplier</w:t>
      </w:r>
      <w:r w:rsidRPr="00104036">
        <w:t>) to another party (</w:t>
      </w:r>
      <w:r w:rsidR="002F20ED" w:rsidRPr="00104036">
        <w:t xml:space="preserve">the </w:t>
      </w:r>
      <w:r w:rsidRPr="00104036">
        <w:rPr>
          <w:b/>
        </w:rPr>
        <w:t>Recipient</w:t>
      </w:r>
      <w:r w:rsidRPr="00104036">
        <w:t>), to the extent that any consideration payable or to be provided by the Recipient for the Taxable Supply is exclusive of GST the Recipient must pay to the Supplier, in addition to that GST exclusive consideration, an additional amount for the Taxable Supply calculated by multiplying the GST rate by the GST exclusive consideration for the Taxable Supply, without any deduction or set off.</w:t>
      </w:r>
      <w:bookmarkEnd w:id="317"/>
    </w:p>
    <w:p w14:paraId="5D9C1EEA" w14:textId="77777777" w:rsidR="001513BA" w:rsidRPr="00104036" w:rsidRDefault="001513BA" w:rsidP="001513BA">
      <w:pPr>
        <w:pStyle w:val="PFNumLevel2"/>
      </w:pPr>
      <w:bookmarkStart w:id="318" w:name="_Ref178437554"/>
      <w:bookmarkStart w:id="319" w:name="_Ref536594140"/>
      <w:r w:rsidRPr="00104036">
        <w:t>Where the Biodiscovery Entity is a class of Recipient determined by the Commissioner of Taxation as one which may issue a recipient created tax invoice then:</w:t>
      </w:r>
      <w:bookmarkEnd w:id="318"/>
    </w:p>
    <w:p w14:paraId="495AE2AE" w14:textId="77777777" w:rsidR="0090194F" w:rsidRPr="00104036" w:rsidRDefault="001513BA" w:rsidP="001D4379">
      <w:pPr>
        <w:pStyle w:val="PFNumLevel3"/>
        <w:tabs>
          <w:tab w:val="clear" w:pos="1848"/>
          <w:tab w:val="num" w:pos="1985"/>
        </w:tabs>
        <w:ind w:left="1985" w:hanging="851"/>
      </w:pPr>
      <w:r w:rsidRPr="00104036">
        <w:t xml:space="preserve">the statement required to be rendered by the Biodiscovery Entity pursuant to clause </w:t>
      </w:r>
      <w:r w:rsidR="00924AB4" w:rsidRPr="00104036">
        <w:fldChar w:fldCharType="begin"/>
      </w:r>
      <w:r w:rsidR="00924AB4" w:rsidRPr="00104036">
        <w:instrText xml:space="preserve"> REF _Ref178435991 \r \h  \* MERGEFORMAT </w:instrText>
      </w:r>
      <w:r w:rsidR="00924AB4" w:rsidRPr="00104036">
        <w:fldChar w:fldCharType="separate"/>
      </w:r>
      <w:r w:rsidR="00985ECA" w:rsidRPr="00104036">
        <w:t>7.4</w:t>
      </w:r>
      <w:r w:rsidR="00924AB4" w:rsidRPr="00104036">
        <w:fldChar w:fldCharType="end"/>
      </w:r>
      <w:r w:rsidRPr="00104036">
        <w:t xml:space="preserve"> must be rendered in such a manner that it constitutes a valid Recipient Created Tax </w:t>
      </w:r>
      <w:proofErr w:type="gramStart"/>
      <w:r w:rsidRPr="00104036">
        <w:t>Invoice;</w:t>
      </w:r>
      <w:bookmarkEnd w:id="319"/>
      <w:proofErr w:type="gramEnd"/>
    </w:p>
    <w:p w14:paraId="3EB707BA" w14:textId="77777777" w:rsidR="0090194F" w:rsidRPr="00104036" w:rsidRDefault="001513BA" w:rsidP="001D4379">
      <w:pPr>
        <w:pStyle w:val="PFNumLevel3"/>
        <w:tabs>
          <w:tab w:val="clear" w:pos="1848"/>
          <w:tab w:val="num" w:pos="1985"/>
        </w:tabs>
        <w:ind w:left="1985" w:hanging="851"/>
      </w:pPr>
      <w:r w:rsidRPr="00104036">
        <w:t xml:space="preserve">the Department warrants that it will not issue a Tax Invoice in respect of any Supply for which the statement rendered by the Biodiscovery Entity pursuant to clause </w:t>
      </w:r>
      <w:r w:rsidR="00924AB4" w:rsidRPr="00104036">
        <w:fldChar w:fldCharType="begin"/>
      </w:r>
      <w:r w:rsidR="00924AB4" w:rsidRPr="00104036">
        <w:instrText xml:space="preserve"> REF _Ref178435991 \r \h  \* MERGEFORMAT </w:instrText>
      </w:r>
      <w:r w:rsidR="00924AB4" w:rsidRPr="00104036">
        <w:fldChar w:fldCharType="separate"/>
      </w:r>
      <w:r w:rsidR="00985ECA" w:rsidRPr="00104036">
        <w:t>7.4</w:t>
      </w:r>
      <w:r w:rsidR="00924AB4" w:rsidRPr="00104036">
        <w:fldChar w:fldCharType="end"/>
      </w:r>
      <w:r w:rsidRPr="00104036">
        <w:t xml:space="preserve"> constitutes a Recipient Created Tax </w:t>
      </w:r>
      <w:proofErr w:type="gramStart"/>
      <w:r w:rsidRPr="00104036">
        <w:t>Invoice;</w:t>
      </w:r>
      <w:proofErr w:type="gramEnd"/>
    </w:p>
    <w:p w14:paraId="0EB02E3C" w14:textId="77777777" w:rsidR="00391922" w:rsidRPr="00104036" w:rsidRDefault="001513BA" w:rsidP="001D4379">
      <w:pPr>
        <w:pStyle w:val="PFNumLevel3"/>
        <w:tabs>
          <w:tab w:val="clear" w:pos="1848"/>
          <w:tab w:val="num" w:pos="1985"/>
        </w:tabs>
        <w:ind w:left="1985" w:hanging="851"/>
      </w:pPr>
      <w:r w:rsidRPr="00104036">
        <w:t xml:space="preserve">the Biodiscovery Entity warrants that it is registered for GST purposes, and that it will notify the Department if it ceases </w:t>
      </w:r>
      <w:proofErr w:type="gramStart"/>
      <w:r w:rsidRPr="00104036">
        <w:t>to</w:t>
      </w:r>
      <w:proofErr w:type="gramEnd"/>
      <w:r w:rsidRPr="00104036">
        <w:t xml:space="preserve"> so registered;</w:t>
      </w:r>
    </w:p>
    <w:p w14:paraId="17EA6819" w14:textId="77777777" w:rsidR="00391922" w:rsidRPr="00104036" w:rsidRDefault="001513BA" w:rsidP="001D4379">
      <w:pPr>
        <w:pStyle w:val="PFNumLevel3"/>
        <w:tabs>
          <w:tab w:val="clear" w:pos="1848"/>
          <w:tab w:val="num" w:pos="1985"/>
        </w:tabs>
        <w:ind w:left="1985" w:hanging="851"/>
      </w:pPr>
      <w:r w:rsidRPr="00104036">
        <w:lastRenderedPageBreak/>
        <w:t xml:space="preserve">the Department warrants that it is registered for GST purposes, and that it will notify the Biodiscovery Entity if the Department ceases to be so </w:t>
      </w:r>
      <w:proofErr w:type="gramStart"/>
      <w:r w:rsidRPr="00104036">
        <w:t>registered;</w:t>
      </w:r>
      <w:proofErr w:type="gramEnd"/>
    </w:p>
    <w:p w14:paraId="16A858AF" w14:textId="77777777" w:rsidR="00391922" w:rsidRPr="00104036" w:rsidRDefault="001513BA" w:rsidP="001D4379">
      <w:pPr>
        <w:pStyle w:val="PFNumLevel3"/>
        <w:tabs>
          <w:tab w:val="clear" w:pos="1848"/>
          <w:tab w:val="num" w:pos="1985"/>
        </w:tabs>
        <w:ind w:left="1985" w:hanging="851"/>
      </w:pPr>
      <w:r w:rsidRPr="00104036">
        <w:t xml:space="preserve">the Biodiscovery Entity will indemnify the Department for any penalty, interest, </w:t>
      </w:r>
      <w:proofErr w:type="gramStart"/>
      <w:r w:rsidRPr="00104036">
        <w:t>costs</w:t>
      </w:r>
      <w:proofErr w:type="gramEnd"/>
      <w:r w:rsidRPr="00104036">
        <w:t xml:space="preserve"> or other expenses incurred by the Department as a result of its reasonable reliance on the information contained in a Recipient Created Tax Invoice issued in accordance with this clause</w:t>
      </w:r>
      <w:r w:rsidR="00151F4D" w:rsidRPr="00104036">
        <w:t xml:space="preserve"> </w:t>
      </w:r>
      <w:r w:rsidR="004E43DD" w:rsidRPr="00104036">
        <w:fldChar w:fldCharType="begin"/>
      </w:r>
      <w:r w:rsidR="00151F4D" w:rsidRPr="00104036">
        <w:instrText xml:space="preserve"> REF _Ref320704829 \r \h </w:instrText>
      </w:r>
      <w:r w:rsidR="00104036">
        <w:instrText xml:space="preserve"> \* MERGEFORMAT </w:instrText>
      </w:r>
      <w:r w:rsidR="004E43DD" w:rsidRPr="00104036">
        <w:fldChar w:fldCharType="separate"/>
      </w:r>
      <w:r w:rsidR="00985ECA" w:rsidRPr="00104036">
        <w:t>19</w:t>
      </w:r>
      <w:r w:rsidR="004E43DD" w:rsidRPr="00104036">
        <w:fldChar w:fldCharType="end"/>
      </w:r>
      <w:r w:rsidRPr="00104036">
        <w:t>; and</w:t>
      </w:r>
    </w:p>
    <w:p w14:paraId="535EDDA2" w14:textId="77777777" w:rsidR="00391922" w:rsidRPr="00104036" w:rsidRDefault="001513BA" w:rsidP="001D4379">
      <w:pPr>
        <w:pStyle w:val="PFNumLevel3"/>
        <w:tabs>
          <w:tab w:val="clear" w:pos="1848"/>
          <w:tab w:val="num" w:pos="1985"/>
        </w:tabs>
        <w:ind w:left="1985" w:hanging="851"/>
      </w:pPr>
      <w:r w:rsidRPr="00104036">
        <w:t>if an amount recovered from the Recipient on account of GST differs for any reason from the amount of GST paid or payable by the Supplier to the Commissioner of Taxation, the difference between the two amounts must be paid by or to the Recipient (as the case requires), but no amount is payable to the Recipient unless the Supplier is entitled to a refund and has been paid the refund from the Commissioner of Taxation.</w:t>
      </w:r>
    </w:p>
    <w:p w14:paraId="79696232" w14:textId="5819AD41" w:rsidR="001513BA" w:rsidRPr="00104036" w:rsidRDefault="001513BA" w:rsidP="001513BA">
      <w:pPr>
        <w:pStyle w:val="PFNumLevel2"/>
      </w:pPr>
      <w:bookmarkStart w:id="320" w:name="_Ref178437340"/>
      <w:bookmarkStart w:id="321" w:name="_Ref536586734"/>
      <w:r w:rsidRPr="00104036">
        <w:t xml:space="preserve">If clause </w:t>
      </w:r>
      <w:r w:rsidR="00924AB4" w:rsidRPr="00104036">
        <w:fldChar w:fldCharType="begin"/>
      </w:r>
      <w:r w:rsidR="00924AB4" w:rsidRPr="00104036">
        <w:instrText xml:space="preserve"> REF _Ref178437554 \r \h  \* MERGEFORMAT </w:instrText>
      </w:r>
      <w:r w:rsidR="00924AB4" w:rsidRPr="00104036">
        <w:fldChar w:fldCharType="separate"/>
      </w:r>
      <w:r w:rsidR="00985ECA" w:rsidRPr="00104036">
        <w:t>19.6</w:t>
      </w:r>
      <w:r w:rsidR="00924AB4" w:rsidRPr="00104036">
        <w:fldChar w:fldCharType="end"/>
      </w:r>
      <w:r w:rsidRPr="00104036">
        <w:rPr>
          <w:b/>
        </w:rPr>
        <w:t xml:space="preserve"> </w:t>
      </w:r>
      <w:r w:rsidRPr="00104036">
        <w:t xml:space="preserve">does not apply, the Department will issue a tax invoice to the Biodiscovery Entity within </w:t>
      </w:r>
      <w:r w:rsidR="002F20ED" w:rsidRPr="00104036">
        <w:t xml:space="preserve">sixty </w:t>
      </w:r>
      <w:r w:rsidRPr="00104036">
        <w:t>(</w:t>
      </w:r>
      <w:r w:rsidR="002F20ED" w:rsidRPr="00104036">
        <w:t>60</w:t>
      </w:r>
      <w:r w:rsidRPr="00104036">
        <w:t xml:space="preserve">) Business Days of receipt of the statement required to be rendered by the Biodiscovery Entity pursuant to clause </w:t>
      </w:r>
      <w:r w:rsidR="00693938">
        <w:fldChar w:fldCharType="begin"/>
      </w:r>
      <w:r w:rsidR="00693938">
        <w:instrText xml:space="preserve"> REF _Ref74736588 \r \h </w:instrText>
      </w:r>
      <w:r w:rsidR="00693938">
        <w:fldChar w:fldCharType="separate"/>
      </w:r>
      <w:r w:rsidR="00693938">
        <w:t>7.2</w:t>
      </w:r>
      <w:r w:rsidR="00693938">
        <w:fldChar w:fldCharType="end"/>
      </w:r>
      <w:r w:rsidRPr="00104036">
        <w:t>.</w:t>
      </w:r>
      <w:bookmarkEnd w:id="320"/>
    </w:p>
    <w:p w14:paraId="5AE909E7" w14:textId="77777777" w:rsidR="001513BA" w:rsidRPr="00104036" w:rsidRDefault="001513BA" w:rsidP="001513BA">
      <w:pPr>
        <w:pStyle w:val="Heading2"/>
      </w:pPr>
      <w:bookmarkStart w:id="322" w:name="_Toc172019174"/>
      <w:bookmarkStart w:id="323" w:name="_Toc220304898"/>
      <w:bookmarkStart w:id="324" w:name="_Toc74737542"/>
      <w:r w:rsidRPr="00104036">
        <w:t>Legal Costs</w:t>
      </w:r>
      <w:bookmarkEnd w:id="314"/>
      <w:bookmarkEnd w:id="315"/>
      <w:bookmarkEnd w:id="321"/>
      <w:bookmarkEnd w:id="322"/>
      <w:bookmarkEnd w:id="323"/>
      <w:bookmarkEnd w:id="324"/>
    </w:p>
    <w:p w14:paraId="392DD8EE" w14:textId="77777777" w:rsidR="001513BA" w:rsidRPr="00104036" w:rsidRDefault="00855EF5" w:rsidP="001513BA">
      <w:pPr>
        <w:pStyle w:val="PFNumLevel2"/>
      </w:pPr>
      <w:bookmarkStart w:id="325" w:name="StartSpelling"/>
      <w:bookmarkEnd w:id="325"/>
      <w:r w:rsidRPr="00104036">
        <w:t>E</w:t>
      </w:r>
      <w:r w:rsidR="001513BA" w:rsidRPr="00104036">
        <w:t xml:space="preserve">xcept as expressly stated otherwise in this Agreement, each party must pay its own legal and other costs and expenses of negotiating, preparing, </w:t>
      </w:r>
      <w:proofErr w:type="gramStart"/>
      <w:r w:rsidR="001513BA" w:rsidRPr="00104036">
        <w:t>executing</w:t>
      </w:r>
      <w:proofErr w:type="gramEnd"/>
      <w:r w:rsidR="001513BA" w:rsidRPr="00104036">
        <w:t xml:space="preserve"> and performing its obligations under this Agreement.</w:t>
      </w:r>
    </w:p>
    <w:p w14:paraId="2EE7FF86" w14:textId="77777777" w:rsidR="001513BA" w:rsidRPr="00104036" w:rsidRDefault="001513BA" w:rsidP="001513BA">
      <w:pPr>
        <w:pStyle w:val="Heading2"/>
      </w:pPr>
      <w:bookmarkStart w:id="326" w:name="_Toc172019175"/>
      <w:bookmarkStart w:id="327" w:name="_Toc220304899"/>
      <w:bookmarkStart w:id="328" w:name="_Toc74737543"/>
      <w:r w:rsidRPr="00104036">
        <w:t>Amendment</w:t>
      </w:r>
      <w:bookmarkEnd w:id="326"/>
      <w:bookmarkEnd w:id="327"/>
      <w:bookmarkEnd w:id="328"/>
    </w:p>
    <w:p w14:paraId="15428216" w14:textId="77777777" w:rsidR="001513BA" w:rsidRPr="00104036" w:rsidRDefault="00BC43EB" w:rsidP="001513BA">
      <w:pPr>
        <w:pStyle w:val="PFNumLevel2"/>
      </w:pPr>
      <w:bookmarkStart w:id="329" w:name="_Ref178433215"/>
      <w:r w:rsidRPr="00104036">
        <w:t xml:space="preserve">Subject to clause </w:t>
      </w:r>
      <w:r w:rsidR="004E43DD" w:rsidRPr="00104036">
        <w:fldChar w:fldCharType="begin"/>
      </w:r>
      <w:r w:rsidRPr="00104036">
        <w:instrText xml:space="preserve"> REF _Ref320703900 \r \h </w:instrText>
      </w:r>
      <w:r w:rsidR="00104036">
        <w:instrText xml:space="preserve"> \* MERGEFORMAT </w:instrText>
      </w:r>
      <w:r w:rsidR="004E43DD" w:rsidRPr="00104036">
        <w:fldChar w:fldCharType="separate"/>
      </w:r>
      <w:r w:rsidR="00985ECA" w:rsidRPr="00104036">
        <w:t>21</w:t>
      </w:r>
      <w:r w:rsidR="004E43DD" w:rsidRPr="00104036">
        <w:fldChar w:fldCharType="end"/>
      </w:r>
      <w:r w:rsidRPr="00104036">
        <w:t>, t</w:t>
      </w:r>
      <w:r w:rsidR="001513BA" w:rsidRPr="00104036">
        <w:t>his Agreement may only be varied or replaced by a document duly executed by the parties.</w:t>
      </w:r>
      <w:bookmarkEnd w:id="329"/>
    </w:p>
    <w:p w14:paraId="338547A1" w14:textId="77777777" w:rsidR="001513BA" w:rsidRPr="00104036" w:rsidRDefault="001513BA" w:rsidP="001513BA">
      <w:pPr>
        <w:pStyle w:val="Heading2"/>
      </w:pPr>
      <w:bookmarkStart w:id="330" w:name="_Toc398703900"/>
      <w:bookmarkStart w:id="331" w:name="_Toc496952481"/>
      <w:bookmarkStart w:id="332" w:name="_Toc172019176"/>
      <w:bookmarkStart w:id="333" w:name="_Toc220304900"/>
      <w:bookmarkStart w:id="334" w:name="_Toc74737544"/>
      <w:r w:rsidRPr="00104036">
        <w:t>Waiver and Exercise of Rights</w:t>
      </w:r>
      <w:bookmarkEnd w:id="330"/>
      <w:bookmarkEnd w:id="331"/>
      <w:bookmarkEnd w:id="332"/>
      <w:bookmarkEnd w:id="333"/>
      <w:bookmarkEnd w:id="334"/>
    </w:p>
    <w:p w14:paraId="1B19C9D3" w14:textId="77777777" w:rsidR="001513BA" w:rsidRPr="00104036" w:rsidRDefault="001513BA" w:rsidP="001513BA">
      <w:pPr>
        <w:pStyle w:val="PFNumLevel2"/>
      </w:pPr>
      <w:r w:rsidRPr="00104036">
        <w:t>A single or partial exercise or waiver by a party of a right relating to this Agreement does not prevent any other exercise of that right or the exercise of any other right.</w:t>
      </w:r>
    </w:p>
    <w:p w14:paraId="4760716E" w14:textId="77777777" w:rsidR="001513BA" w:rsidRPr="00104036" w:rsidRDefault="001513BA" w:rsidP="001513BA">
      <w:pPr>
        <w:pStyle w:val="PFNumLevel2"/>
      </w:pPr>
      <w:r w:rsidRPr="00104036">
        <w:t>A party is not liable for any loss, cost or expense of any other party caused or contributed to by the waiver, exercise, attempted exercise, failure to exercise or delay in the exercise of a right.</w:t>
      </w:r>
    </w:p>
    <w:p w14:paraId="59EC5144" w14:textId="77777777" w:rsidR="001513BA" w:rsidRPr="00104036" w:rsidRDefault="001513BA" w:rsidP="001513BA">
      <w:pPr>
        <w:pStyle w:val="Heading2"/>
      </w:pPr>
      <w:bookmarkStart w:id="335" w:name="_Toc398703901"/>
      <w:bookmarkStart w:id="336" w:name="_Toc496952482"/>
      <w:bookmarkStart w:id="337" w:name="_Toc172019177"/>
      <w:bookmarkStart w:id="338" w:name="_Toc220304901"/>
      <w:bookmarkStart w:id="339" w:name="_Toc74737545"/>
      <w:r w:rsidRPr="00104036">
        <w:t>Rights Cumulative</w:t>
      </w:r>
      <w:bookmarkEnd w:id="335"/>
      <w:bookmarkEnd w:id="336"/>
      <w:bookmarkEnd w:id="337"/>
      <w:bookmarkEnd w:id="338"/>
      <w:bookmarkEnd w:id="339"/>
    </w:p>
    <w:p w14:paraId="59F68268" w14:textId="77777777" w:rsidR="001513BA" w:rsidRPr="00104036" w:rsidRDefault="001513BA" w:rsidP="001513BA">
      <w:pPr>
        <w:pStyle w:val="PFNumLevel2"/>
      </w:pPr>
      <w:r w:rsidRPr="00104036">
        <w:t>Except as expressly stated otherwise in this Agreement, the rights of a party under this Agreement are cumulative and are in addition to any other rights of that party.</w:t>
      </w:r>
    </w:p>
    <w:p w14:paraId="60F5AE6A" w14:textId="77777777" w:rsidR="001513BA" w:rsidRPr="00104036" w:rsidRDefault="001513BA" w:rsidP="001513BA">
      <w:pPr>
        <w:pStyle w:val="Heading2"/>
      </w:pPr>
      <w:bookmarkStart w:id="340" w:name="_Toc398703902"/>
      <w:bookmarkStart w:id="341" w:name="_Toc496952483"/>
      <w:bookmarkStart w:id="342" w:name="_Toc172019178"/>
      <w:bookmarkStart w:id="343" w:name="_Toc220304902"/>
      <w:bookmarkStart w:id="344" w:name="_Toc74737546"/>
      <w:r w:rsidRPr="00104036">
        <w:t>Consents</w:t>
      </w:r>
      <w:bookmarkEnd w:id="340"/>
      <w:bookmarkEnd w:id="341"/>
      <w:bookmarkEnd w:id="342"/>
      <w:bookmarkEnd w:id="343"/>
      <w:bookmarkEnd w:id="344"/>
    </w:p>
    <w:p w14:paraId="4C310228" w14:textId="77777777" w:rsidR="001513BA" w:rsidRPr="00104036" w:rsidRDefault="001513BA" w:rsidP="001513BA">
      <w:pPr>
        <w:pStyle w:val="PFNumLevel2"/>
      </w:pPr>
      <w:r w:rsidRPr="00104036">
        <w:t>Except as expressly stated otherwise in this Agreement, a party may conditionally or unconditionally give or withhold any consent to be given under this Agreement and is not obliged to give its reasons for doing so.</w:t>
      </w:r>
    </w:p>
    <w:p w14:paraId="0F2C96B8" w14:textId="77777777" w:rsidR="001513BA" w:rsidRPr="00104036" w:rsidRDefault="001513BA" w:rsidP="001513BA">
      <w:pPr>
        <w:pStyle w:val="Heading2"/>
      </w:pPr>
      <w:bookmarkStart w:id="345" w:name="_Toc172019179"/>
      <w:bookmarkStart w:id="346" w:name="_Toc220304903"/>
      <w:bookmarkStart w:id="347" w:name="_Toc74737547"/>
      <w:bookmarkStart w:id="348" w:name="_Toc398703903"/>
      <w:bookmarkStart w:id="349" w:name="_Toc496952484"/>
      <w:r w:rsidRPr="00104036">
        <w:t>Severability</w:t>
      </w:r>
      <w:bookmarkEnd w:id="345"/>
      <w:bookmarkEnd w:id="346"/>
      <w:bookmarkEnd w:id="347"/>
    </w:p>
    <w:p w14:paraId="3C9ED0AF" w14:textId="77777777" w:rsidR="001513BA" w:rsidRPr="00104036" w:rsidRDefault="001513BA" w:rsidP="001513BA">
      <w:pPr>
        <w:pStyle w:val="PFNumLevel2"/>
      </w:pPr>
      <w:r w:rsidRPr="00104036">
        <w:t xml:space="preserve">Each provision of this Agreement is individually severable.  If any provision is or becomes illegal, </w:t>
      </w:r>
      <w:proofErr w:type="gramStart"/>
      <w:r w:rsidRPr="00104036">
        <w:t>unenforceable</w:t>
      </w:r>
      <w:proofErr w:type="gramEnd"/>
      <w:r w:rsidRPr="00104036">
        <w:t xml:space="preserve"> or invalid in any jurisdiction, it is to be treated as being severed from this </w:t>
      </w:r>
      <w:r w:rsidR="004E66EE" w:rsidRPr="00104036">
        <w:t xml:space="preserve">Agreement </w:t>
      </w:r>
      <w:r w:rsidRPr="00104036">
        <w:t xml:space="preserve">in the relevant jurisdiction, but the rest of this Agreement will not be affected.  The legality, </w:t>
      </w:r>
      <w:proofErr w:type="gramStart"/>
      <w:r w:rsidRPr="00104036">
        <w:t>validity</w:t>
      </w:r>
      <w:proofErr w:type="gramEnd"/>
      <w:r w:rsidRPr="00104036">
        <w:t xml:space="preserve"> and enforceability of the provision in any other jurisdiction will not be affected.</w:t>
      </w:r>
    </w:p>
    <w:p w14:paraId="33B89A20" w14:textId="4E6B919C" w:rsidR="001513BA" w:rsidRPr="00104036" w:rsidRDefault="001513BA" w:rsidP="001513BA">
      <w:pPr>
        <w:pStyle w:val="Heading2"/>
      </w:pPr>
      <w:bookmarkStart w:id="350" w:name="_Toc172019180"/>
      <w:bookmarkStart w:id="351" w:name="_Toc220304904"/>
      <w:bookmarkStart w:id="352" w:name="_Toc74737548"/>
      <w:r w:rsidRPr="00104036">
        <w:lastRenderedPageBreak/>
        <w:t xml:space="preserve">Further </w:t>
      </w:r>
      <w:bookmarkEnd w:id="348"/>
      <w:bookmarkEnd w:id="349"/>
      <w:bookmarkEnd w:id="350"/>
      <w:bookmarkEnd w:id="351"/>
      <w:r w:rsidR="006A79AC">
        <w:t>action</w:t>
      </w:r>
      <w:bookmarkEnd w:id="352"/>
    </w:p>
    <w:p w14:paraId="4BFD7B37" w14:textId="6E3687C3" w:rsidR="001513BA" w:rsidRPr="00104036" w:rsidRDefault="006A79AC" w:rsidP="001513BA">
      <w:pPr>
        <w:pStyle w:val="PFNumLevel2"/>
      </w:pPr>
      <w:r>
        <w:t xml:space="preserve">Each party must do or cause to be done all acts and things necessary or desirable to give effect to this Agreement and refrain from doing all acts and things that could hinder performance by any party of this Agreement. </w:t>
      </w:r>
    </w:p>
    <w:p w14:paraId="566CD2A8" w14:textId="77777777" w:rsidR="001513BA" w:rsidRPr="00104036" w:rsidRDefault="001513BA" w:rsidP="001513BA">
      <w:pPr>
        <w:pStyle w:val="Heading2"/>
      </w:pPr>
      <w:bookmarkStart w:id="353" w:name="_Toc398703905"/>
      <w:bookmarkStart w:id="354" w:name="_Toc496952485"/>
      <w:bookmarkStart w:id="355" w:name="_Toc172019181"/>
      <w:bookmarkStart w:id="356" w:name="_Toc220304905"/>
      <w:bookmarkStart w:id="357" w:name="_Toc74737549"/>
      <w:r w:rsidRPr="00104036">
        <w:t>Governing Law and Jurisdiction</w:t>
      </w:r>
      <w:bookmarkEnd w:id="353"/>
      <w:bookmarkEnd w:id="354"/>
      <w:bookmarkEnd w:id="355"/>
      <w:bookmarkEnd w:id="356"/>
      <w:bookmarkEnd w:id="357"/>
    </w:p>
    <w:p w14:paraId="27DA6387" w14:textId="77777777" w:rsidR="001513BA" w:rsidRPr="00104036" w:rsidRDefault="001513BA" w:rsidP="001513BA">
      <w:pPr>
        <w:pStyle w:val="PFNumLevel2"/>
      </w:pPr>
      <w:r w:rsidRPr="00104036">
        <w:t xml:space="preserve">This Agreement is governed by and is to be construed in accordance with the laws applicable in </w:t>
      </w:r>
      <w:bookmarkStart w:id="358" w:name="Governing1"/>
      <w:r w:rsidRPr="00104036">
        <w:t>Queensland</w:t>
      </w:r>
      <w:bookmarkEnd w:id="358"/>
      <w:r w:rsidR="002F535F" w:rsidRPr="00104036">
        <w:t>, Australia</w:t>
      </w:r>
      <w:r w:rsidRPr="00104036">
        <w:t>.</w:t>
      </w:r>
    </w:p>
    <w:p w14:paraId="00290C7C" w14:textId="77777777" w:rsidR="001513BA" w:rsidRPr="00104036" w:rsidRDefault="001513BA" w:rsidP="001513BA">
      <w:pPr>
        <w:pStyle w:val="PFNumLevel2"/>
      </w:pPr>
      <w:r w:rsidRPr="00104036">
        <w:t>Each party irrevocably and unconditionally submits to the non</w:t>
      </w:r>
      <w:r w:rsidRPr="00104036">
        <w:noBreakHyphen/>
        <w:t xml:space="preserve">exclusive jurisdiction of the courts of </w:t>
      </w:r>
      <w:bookmarkStart w:id="359" w:name="Governing2"/>
      <w:r w:rsidRPr="00104036">
        <w:t>Queensland</w:t>
      </w:r>
      <w:bookmarkEnd w:id="359"/>
      <w:r w:rsidR="002F535F" w:rsidRPr="00104036">
        <w:t>, Australia</w:t>
      </w:r>
      <w:r w:rsidRPr="00104036">
        <w:t xml:space="preserve"> and any courts which have jurisdiction to hear appeals from any of those courts and waives any right to object to any proceedings being brought in those courts.</w:t>
      </w:r>
    </w:p>
    <w:p w14:paraId="41D0ADBD" w14:textId="77777777" w:rsidR="001513BA" w:rsidRPr="00104036" w:rsidRDefault="001513BA" w:rsidP="001513BA">
      <w:pPr>
        <w:pStyle w:val="Heading2"/>
      </w:pPr>
      <w:bookmarkStart w:id="360" w:name="_Toc398703906"/>
      <w:bookmarkStart w:id="361" w:name="_Toc496952486"/>
      <w:bookmarkStart w:id="362" w:name="_Toc172019182"/>
      <w:bookmarkStart w:id="363" w:name="_Toc220304906"/>
      <w:bookmarkStart w:id="364" w:name="_Toc74737550"/>
      <w:r w:rsidRPr="00104036">
        <w:t>Assignment</w:t>
      </w:r>
      <w:bookmarkEnd w:id="360"/>
      <w:bookmarkEnd w:id="361"/>
      <w:bookmarkEnd w:id="362"/>
      <w:bookmarkEnd w:id="363"/>
      <w:bookmarkEnd w:id="364"/>
    </w:p>
    <w:p w14:paraId="7DA60A71" w14:textId="77777777" w:rsidR="001513BA" w:rsidRPr="00104036" w:rsidRDefault="005B06DA" w:rsidP="001513BA">
      <w:pPr>
        <w:pStyle w:val="PFNumLevel2"/>
      </w:pPr>
      <w:bookmarkStart w:id="365" w:name="_Ref178438124"/>
      <w:r w:rsidRPr="00104036">
        <w:t xml:space="preserve">Subject to clause </w:t>
      </w:r>
      <w:r w:rsidR="004E43DD" w:rsidRPr="00104036">
        <w:fldChar w:fldCharType="begin"/>
      </w:r>
      <w:r w:rsidRPr="00104036">
        <w:instrText xml:space="preserve"> REF _Ref360099382 \r \h </w:instrText>
      </w:r>
      <w:r w:rsidR="00104036">
        <w:instrText xml:space="preserve"> \* MERGEFORMAT </w:instrText>
      </w:r>
      <w:r w:rsidR="004E43DD" w:rsidRPr="00104036">
        <w:fldChar w:fldCharType="separate"/>
      </w:r>
      <w:r w:rsidR="00985ECA" w:rsidRPr="00104036">
        <w:t>6</w:t>
      </w:r>
      <w:r w:rsidR="004E43DD" w:rsidRPr="00104036">
        <w:fldChar w:fldCharType="end"/>
      </w:r>
      <w:r w:rsidRPr="00104036">
        <w:t>, t</w:t>
      </w:r>
      <w:r w:rsidR="001513BA" w:rsidRPr="00104036">
        <w:t>he Biodiscovery Entity must not assign, novate or</w:t>
      </w:r>
      <w:r w:rsidRPr="00104036">
        <w:t>,</w:t>
      </w:r>
      <w:r w:rsidR="001513BA" w:rsidRPr="00104036">
        <w:t xml:space="preserve"> subject to the terms of this Agreement, deal with any right under this Agreement without the prior written consent of the Department and in accordance with any reasonable conditions imposed by the Department and any requirements of the Act.</w:t>
      </w:r>
      <w:bookmarkEnd w:id="365"/>
    </w:p>
    <w:p w14:paraId="65EB9705" w14:textId="2EBBA88F" w:rsidR="001513BA" w:rsidRPr="00104036" w:rsidRDefault="004C30CB" w:rsidP="001513BA">
      <w:pPr>
        <w:pStyle w:val="PFNumLevel2"/>
      </w:pPr>
      <w:r>
        <w:t xml:space="preserve">For the avoidance of doubt, the Department will not consent to any assignment </w:t>
      </w:r>
      <w:r w:rsidR="001513BA" w:rsidRPr="00104036">
        <w:t xml:space="preserve">of this Agreement pursuant to clause </w:t>
      </w:r>
      <w:r w:rsidR="004E43DD" w:rsidRPr="00104036">
        <w:fldChar w:fldCharType="begin"/>
      </w:r>
      <w:r w:rsidR="001513BA" w:rsidRPr="00104036">
        <w:instrText xml:space="preserve"> REF _Ref178438124 \r \h </w:instrText>
      </w:r>
      <w:r w:rsidR="00104036">
        <w:instrText xml:space="preserve"> \* MERGEFORMAT </w:instrText>
      </w:r>
      <w:r w:rsidR="004E43DD" w:rsidRPr="00104036">
        <w:fldChar w:fldCharType="separate"/>
      </w:r>
      <w:r w:rsidR="00DE4450">
        <w:t>19.18</w:t>
      </w:r>
      <w:r w:rsidR="004E43DD" w:rsidRPr="00104036">
        <w:fldChar w:fldCharType="end"/>
      </w:r>
      <w:r w:rsidR="001513BA" w:rsidRPr="00104036">
        <w:t xml:space="preserve"> </w:t>
      </w:r>
      <w:r>
        <w:t xml:space="preserve">unless the Minister is satisfied in relation to the matters described in clause </w:t>
      </w:r>
      <w:r>
        <w:fldChar w:fldCharType="begin"/>
      </w:r>
      <w:r>
        <w:instrText xml:space="preserve"> REF _Ref58584215 \r \h </w:instrText>
      </w:r>
      <w:r>
        <w:fldChar w:fldCharType="separate"/>
      </w:r>
      <w:r w:rsidR="00DE4450">
        <w:t>3.4</w:t>
      </w:r>
      <w:r>
        <w:fldChar w:fldCharType="end"/>
      </w:r>
      <w:r>
        <w:t xml:space="preserve"> in relation to the assignee</w:t>
      </w:r>
      <w:r w:rsidR="002F535F" w:rsidRPr="00104036">
        <w:t>.</w:t>
      </w:r>
    </w:p>
    <w:p w14:paraId="1A0D9254" w14:textId="1EAACB09" w:rsidR="001513BA" w:rsidRPr="00104036" w:rsidRDefault="001513BA" w:rsidP="001513BA">
      <w:pPr>
        <w:pStyle w:val="PFNumLevel2"/>
      </w:pPr>
      <w:r w:rsidRPr="00104036">
        <w:t xml:space="preserve">Any purported dealing in breach </w:t>
      </w:r>
      <w:r w:rsidR="003B482B" w:rsidRPr="00104036">
        <w:t>of clause</w:t>
      </w:r>
      <w:r w:rsidR="00151F4D" w:rsidRPr="00104036">
        <w:t xml:space="preserve"> </w:t>
      </w:r>
      <w:r w:rsidR="004E43DD" w:rsidRPr="00104036">
        <w:fldChar w:fldCharType="begin"/>
      </w:r>
      <w:r w:rsidR="00151F4D" w:rsidRPr="00104036">
        <w:instrText xml:space="preserve"> REF _Ref178438124 \r \h </w:instrText>
      </w:r>
      <w:r w:rsidR="00104036">
        <w:instrText xml:space="preserve"> \* MERGEFORMAT </w:instrText>
      </w:r>
      <w:r w:rsidR="004E43DD" w:rsidRPr="00104036">
        <w:fldChar w:fldCharType="separate"/>
      </w:r>
      <w:r w:rsidR="00DE4450">
        <w:t>19.18</w:t>
      </w:r>
      <w:r w:rsidR="004E43DD" w:rsidRPr="00104036">
        <w:fldChar w:fldCharType="end"/>
      </w:r>
      <w:r w:rsidRPr="00104036">
        <w:t xml:space="preserve"> is of no effect.</w:t>
      </w:r>
    </w:p>
    <w:p w14:paraId="15B36F7E" w14:textId="77777777" w:rsidR="001513BA" w:rsidRPr="00104036" w:rsidRDefault="001513BA" w:rsidP="001513BA">
      <w:pPr>
        <w:pStyle w:val="Heading2"/>
      </w:pPr>
      <w:bookmarkStart w:id="366" w:name="_Toc398703907"/>
      <w:bookmarkStart w:id="367" w:name="_Toc496952487"/>
      <w:bookmarkStart w:id="368" w:name="_Toc172019183"/>
      <w:bookmarkStart w:id="369" w:name="_Toc220304907"/>
      <w:bookmarkStart w:id="370" w:name="_Toc74737551"/>
      <w:r w:rsidRPr="00104036">
        <w:t>Liability</w:t>
      </w:r>
      <w:bookmarkEnd w:id="366"/>
      <w:bookmarkEnd w:id="367"/>
      <w:bookmarkEnd w:id="368"/>
      <w:bookmarkEnd w:id="369"/>
      <w:bookmarkEnd w:id="370"/>
    </w:p>
    <w:p w14:paraId="1FC8F97C" w14:textId="77777777" w:rsidR="001513BA" w:rsidRPr="00104036" w:rsidRDefault="001513BA" w:rsidP="001513BA">
      <w:pPr>
        <w:pStyle w:val="PFNumLevel2"/>
      </w:pPr>
      <w:r w:rsidRPr="00104036">
        <w:t>An obligation of two or more persons binds them separately and together.</w:t>
      </w:r>
    </w:p>
    <w:p w14:paraId="7C17D32C" w14:textId="77777777" w:rsidR="001513BA" w:rsidRPr="00104036" w:rsidRDefault="001513BA" w:rsidP="001513BA">
      <w:pPr>
        <w:pStyle w:val="Heading2"/>
      </w:pPr>
      <w:bookmarkStart w:id="371" w:name="_Toc398703908"/>
      <w:bookmarkStart w:id="372" w:name="_Toc496952488"/>
      <w:bookmarkStart w:id="373" w:name="_Toc172019184"/>
      <w:bookmarkStart w:id="374" w:name="_Toc220304908"/>
      <w:bookmarkStart w:id="375" w:name="_Toc74737552"/>
      <w:r w:rsidRPr="00104036">
        <w:t>Counterparts</w:t>
      </w:r>
      <w:bookmarkEnd w:id="371"/>
      <w:bookmarkEnd w:id="372"/>
      <w:bookmarkEnd w:id="373"/>
      <w:bookmarkEnd w:id="374"/>
      <w:bookmarkEnd w:id="375"/>
    </w:p>
    <w:p w14:paraId="390D49FA" w14:textId="1CA3F021" w:rsidR="001513BA" w:rsidRPr="00104036" w:rsidRDefault="001513BA" w:rsidP="001513BA">
      <w:pPr>
        <w:pStyle w:val="PFNumLevel2"/>
      </w:pPr>
      <w:r w:rsidRPr="00104036">
        <w:t xml:space="preserve">This Agreement may </w:t>
      </w:r>
      <w:r w:rsidR="005B06DA" w:rsidRPr="00104036">
        <w:t>be executed by the parties in counterparts, which once exchanged between the parties form the one document.</w:t>
      </w:r>
      <w:r w:rsidR="006A79AC">
        <w:t xml:space="preserve"> An executed counterpart may be delivered by email.</w:t>
      </w:r>
    </w:p>
    <w:p w14:paraId="4DDBD390" w14:textId="77777777" w:rsidR="001513BA" w:rsidRPr="00104036" w:rsidRDefault="001513BA" w:rsidP="001513BA">
      <w:pPr>
        <w:pStyle w:val="Heading2"/>
      </w:pPr>
      <w:bookmarkStart w:id="376" w:name="_Toc398703910"/>
      <w:bookmarkStart w:id="377" w:name="_Toc496952489"/>
      <w:bookmarkStart w:id="378" w:name="_Toc172019185"/>
      <w:bookmarkStart w:id="379" w:name="_Toc220304909"/>
      <w:bookmarkStart w:id="380" w:name="_Toc74737553"/>
      <w:r w:rsidRPr="00104036">
        <w:t>Entire Understanding</w:t>
      </w:r>
      <w:bookmarkEnd w:id="376"/>
      <w:bookmarkEnd w:id="377"/>
      <w:bookmarkEnd w:id="378"/>
      <w:bookmarkEnd w:id="379"/>
      <w:bookmarkEnd w:id="380"/>
    </w:p>
    <w:p w14:paraId="055009B1" w14:textId="5DFD1A9B" w:rsidR="001513BA" w:rsidRPr="00104036" w:rsidRDefault="001513BA" w:rsidP="001513BA">
      <w:pPr>
        <w:pStyle w:val="PFNumLevel2"/>
      </w:pPr>
      <w:r w:rsidRPr="00104036">
        <w:t xml:space="preserve">Subject to the Collection Authorities, </w:t>
      </w:r>
      <w:r w:rsidR="00741A19" w:rsidRPr="00104036">
        <w:t xml:space="preserve">executed Memoranda, the documents described in </w:t>
      </w:r>
      <w:r w:rsidR="00DE4450" w:rsidRPr="00104036">
        <w:t xml:space="preserve">clause </w:t>
      </w:r>
      <w:r w:rsidR="00DE4450">
        <w:fldChar w:fldCharType="begin"/>
      </w:r>
      <w:r w:rsidR="00DE4450">
        <w:instrText xml:space="preserve"> REF _Ref503894096 \r \h </w:instrText>
      </w:r>
      <w:r w:rsidR="00DE4450">
        <w:fldChar w:fldCharType="separate"/>
      </w:r>
      <w:r w:rsidR="00DE4450">
        <w:t>4.3</w:t>
      </w:r>
      <w:r w:rsidR="00DE4450">
        <w:fldChar w:fldCharType="end"/>
      </w:r>
      <w:r w:rsidR="00DE4450">
        <w:t xml:space="preserve"> </w:t>
      </w:r>
      <w:r w:rsidR="00741A19" w:rsidRPr="00104036">
        <w:t>of this Agreement</w:t>
      </w:r>
      <w:r w:rsidR="00741A19" w:rsidRPr="00104036" w:rsidDel="00741A19">
        <w:t xml:space="preserve"> </w:t>
      </w:r>
      <w:r w:rsidRPr="00104036">
        <w:t>and the Act, this Agreement contains the entire understanding between the parties as to the subject matter of this Agreement.</w:t>
      </w:r>
    </w:p>
    <w:p w14:paraId="6A907EA0" w14:textId="77777777" w:rsidR="001513BA" w:rsidRPr="00104036" w:rsidRDefault="001513BA" w:rsidP="004E66EE">
      <w:pPr>
        <w:pStyle w:val="PFNumLevel2"/>
      </w:pPr>
      <w:r w:rsidRPr="00104036">
        <w:t xml:space="preserve">All previous negotiations, understandings, representations, warranties, </w:t>
      </w:r>
      <w:proofErr w:type="gramStart"/>
      <w:r w:rsidRPr="00104036">
        <w:t>memoranda</w:t>
      </w:r>
      <w:proofErr w:type="gramEnd"/>
      <w:r w:rsidRPr="00104036">
        <w:t xml:space="preserve"> or commitments concerning the subject matter of this Agreement are merged in and superseded by this </w:t>
      </w:r>
      <w:r w:rsidR="004E66EE" w:rsidRPr="00104036">
        <w:t xml:space="preserve">Agreement </w:t>
      </w:r>
      <w:r w:rsidRPr="00104036">
        <w:t>and are of no effect.  No party is liable to any other party in respect of those matters.</w:t>
      </w:r>
    </w:p>
    <w:p w14:paraId="4456AA39" w14:textId="77777777" w:rsidR="001513BA" w:rsidRPr="00104036" w:rsidRDefault="001513BA" w:rsidP="001513BA">
      <w:pPr>
        <w:pStyle w:val="PFNumLevel2"/>
      </w:pPr>
      <w:r w:rsidRPr="00104036">
        <w:t>No oral explanation or information provided by any party to another:</w:t>
      </w:r>
    </w:p>
    <w:p w14:paraId="4BCD2E57" w14:textId="77777777" w:rsidR="001513BA" w:rsidRPr="00104036" w:rsidRDefault="001513BA" w:rsidP="00FC13CE">
      <w:pPr>
        <w:pStyle w:val="PFNumLevel3"/>
        <w:tabs>
          <w:tab w:val="clear" w:pos="1848"/>
          <w:tab w:val="num" w:pos="1985"/>
        </w:tabs>
        <w:ind w:left="1985" w:hanging="851"/>
      </w:pPr>
      <w:r w:rsidRPr="00104036">
        <w:t>affects the meaning or interpretation of this Agreement; or</w:t>
      </w:r>
    </w:p>
    <w:p w14:paraId="19778D16" w14:textId="77777777" w:rsidR="00391922" w:rsidRPr="00104036" w:rsidRDefault="001513BA" w:rsidP="00FC13CE">
      <w:pPr>
        <w:pStyle w:val="PFNumLevel3"/>
        <w:tabs>
          <w:tab w:val="clear" w:pos="1848"/>
          <w:tab w:val="num" w:pos="1985"/>
        </w:tabs>
        <w:ind w:left="1985" w:hanging="851"/>
      </w:pPr>
      <w:r w:rsidRPr="00104036">
        <w:t xml:space="preserve">constitutes any collateral agreement, warranty or understanding between any of the parties. </w:t>
      </w:r>
    </w:p>
    <w:p w14:paraId="1A6C316D" w14:textId="77777777" w:rsidR="003D089A" w:rsidRPr="00104036" w:rsidRDefault="003D089A" w:rsidP="003D089A">
      <w:pPr>
        <w:pStyle w:val="Heading2"/>
      </w:pPr>
      <w:bookmarkStart w:id="381" w:name="_Toc74737554"/>
      <w:r w:rsidRPr="00104036">
        <w:lastRenderedPageBreak/>
        <w:t>Inconsistency</w:t>
      </w:r>
      <w:bookmarkEnd w:id="381"/>
    </w:p>
    <w:p w14:paraId="43B0F16C" w14:textId="77777777" w:rsidR="003D089A" w:rsidRPr="00104036" w:rsidRDefault="003D089A" w:rsidP="003D089A">
      <w:pPr>
        <w:pStyle w:val="PFNumLevel2"/>
      </w:pPr>
      <w:r w:rsidRPr="00104036">
        <w:t>If there is any inconsistency between the following it shall be resolved in accordance with their order of appearance below with the earlier listed document having paramountcy over those listed after:</w:t>
      </w:r>
    </w:p>
    <w:p w14:paraId="762A995E" w14:textId="77777777" w:rsidR="003D089A" w:rsidRPr="00104036" w:rsidRDefault="003D089A" w:rsidP="003D089A">
      <w:pPr>
        <w:pStyle w:val="PFNumLevel3"/>
        <w:tabs>
          <w:tab w:val="clear" w:pos="2200"/>
          <w:tab w:val="num" w:pos="2059"/>
        </w:tabs>
        <w:ind w:left="2059"/>
      </w:pPr>
      <w:r w:rsidRPr="00104036">
        <w:t xml:space="preserve">The </w:t>
      </w:r>
      <w:proofErr w:type="gramStart"/>
      <w:r w:rsidRPr="00104036">
        <w:t>Act;</w:t>
      </w:r>
      <w:proofErr w:type="gramEnd"/>
    </w:p>
    <w:p w14:paraId="5B4AA2E2" w14:textId="01DD494D" w:rsidR="003D089A" w:rsidRPr="00104036" w:rsidRDefault="003D089A" w:rsidP="003D089A">
      <w:pPr>
        <w:pStyle w:val="PFNumLevel3"/>
        <w:tabs>
          <w:tab w:val="clear" w:pos="2200"/>
          <w:tab w:val="num" w:pos="2059"/>
        </w:tabs>
        <w:ind w:left="2059"/>
      </w:pPr>
      <w:r w:rsidRPr="00104036">
        <w:t xml:space="preserve">The documents described in </w:t>
      </w:r>
      <w:r w:rsidR="00DE4450" w:rsidRPr="00104036">
        <w:t xml:space="preserve">clause </w:t>
      </w:r>
      <w:r w:rsidR="00DE4450">
        <w:fldChar w:fldCharType="begin"/>
      </w:r>
      <w:r w:rsidR="00DE4450">
        <w:instrText xml:space="preserve"> REF _Ref503894096 \r \h </w:instrText>
      </w:r>
      <w:r w:rsidR="00DE4450">
        <w:fldChar w:fldCharType="separate"/>
      </w:r>
      <w:r w:rsidR="00DE4450">
        <w:t>4.3</w:t>
      </w:r>
      <w:r w:rsidR="00DE4450">
        <w:fldChar w:fldCharType="end"/>
      </w:r>
      <w:r w:rsidRPr="00104036">
        <w:t xml:space="preserve"> of this </w:t>
      </w:r>
      <w:proofErr w:type="gramStart"/>
      <w:r w:rsidRPr="00104036">
        <w:t>Agreement;</w:t>
      </w:r>
      <w:proofErr w:type="gramEnd"/>
    </w:p>
    <w:p w14:paraId="59579C21" w14:textId="77777777" w:rsidR="003D089A" w:rsidRPr="00104036" w:rsidRDefault="003D089A" w:rsidP="003D089A">
      <w:pPr>
        <w:pStyle w:val="PFNumLevel3"/>
        <w:tabs>
          <w:tab w:val="clear" w:pos="2200"/>
          <w:tab w:val="num" w:pos="2059"/>
        </w:tabs>
        <w:ind w:left="2059"/>
      </w:pPr>
      <w:r w:rsidRPr="00104036">
        <w:t>An executed Memoranda; and</w:t>
      </w:r>
    </w:p>
    <w:p w14:paraId="110D8AA3" w14:textId="77777777" w:rsidR="003D089A" w:rsidRPr="00104036" w:rsidRDefault="003D089A" w:rsidP="003D089A">
      <w:pPr>
        <w:pStyle w:val="PFNumLevel3"/>
        <w:tabs>
          <w:tab w:val="clear" w:pos="2200"/>
          <w:tab w:val="num" w:pos="2059"/>
        </w:tabs>
        <w:ind w:left="2059"/>
      </w:pPr>
      <w:r w:rsidRPr="00104036">
        <w:t>This Agreement.</w:t>
      </w:r>
    </w:p>
    <w:p w14:paraId="4F8C513A" w14:textId="77777777" w:rsidR="003D089A" w:rsidRPr="00104036" w:rsidRDefault="003D089A" w:rsidP="003D089A">
      <w:pPr>
        <w:pStyle w:val="PFNumLevel2"/>
        <w:numPr>
          <w:ilvl w:val="0"/>
          <w:numId w:val="0"/>
        </w:numPr>
        <w:ind w:left="924"/>
      </w:pPr>
    </w:p>
    <w:p w14:paraId="5514F8E2" w14:textId="77777777" w:rsidR="001513BA" w:rsidRPr="00104036" w:rsidRDefault="001513BA" w:rsidP="001513BA">
      <w:pPr>
        <w:pStyle w:val="Heading2"/>
      </w:pPr>
      <w:bookmarkStart w:id="382" w:name="_Toc496952490"/>
      <w:bookmarkStart w:id="383" w:name="_Toc172019186"/>
      <w:bookmarkStart w:id="384" w:name="_Toc220304910"/>
      <w:bookmarkStart w:id="385" w:name="_Toc74737555"/>
      <w:r w:rsidRPr="00104036">
        <w:t>Relationship of Partie</w:t>
      </w:r>
      <w:bookmarkEnd w:id="382"/>
      <w:r w:rsidRPr="00104036">
        <w:t>s</w:t>
      </w:r>
      <w:bookmarkEnd w:id="383"/>
      <w:bookmarkEnd w:id="384"/>
      <w:bookmarkEnd w:id="385"/>
    </w:p>
    <w:p w14:paraId="209CD5A3" w14:textId="77777777" w:rsidR="001513BA" w:rsidRPr="00104036" w:rsidRDefault="001513BA" w:rsidP="001513BA">
      <w:pPr>
        <w:pStyle w:val="PFNumLevel2"/>
      </w:pPr>
      <w:r w:rsidRPr="00104036">
        <w:t xml:space="preserve">This Agreement is not intended to create a partnership, joint </w:t>
      </w:r>
      <w:proofErr w:type="gramStart"/>
      <w:r w:rsidRPr="00104036">
        <w:t>venture</w:t>
      </w:r>
      <w:proofErr w:type="gramEnd"/>
      <w:r w:rsidRPr="00104036">
        <w:t xml:space="preserve"> or agency relationship between the parties.</w:t>
      </w:r>
      <w:r w:rsidR="004F7E3C" w:rsidRPr="00104036">
        <w:t xml:space="preserve"> </w:t>
      </w:r>
    </w:p>
    <w:p w14:paraId="3BBC9865" w14:textId="5F06F5A2" w:rsidR="004F7E3C" w:rsidRDefault="004F7E3C" w:rsidP="001513BA">
      <w:pPr>
        <w:pStyle w:val="PFNumLevel2"/>
      </w:pPr>
      <w:r w:rsidRPr="00104036">
        <w:t xml:space="preserve">The Biodiscovery Entity is not, </w:t>
      </w:r>
      <w:proofErr w:type="gramStart"/>
      <w:r w:rsidRPr="00104036">
        <w:t>as a result of</w:t>
      </w:r>
      <w:proofErr w:type="gramEnd"/>
      <w:r w:rsidRPr="00104036">
        <w:t xml:space="preserve"> this Agreement, an officer, delegate, employee or agent of the Department or the State.  The Biodiscovery Entity does not have any power to bind the State or the Department.</w:t>
      </w:r>
    </w:p>
    <w:p w14:paraId="7D237576" w14:textId="77777777" w:rsidR="00E80D6C" w:rsidRDefault="00E80D6C" w:rsidP="00E80D6C">
      <w:pPr>
        <w:pStyle w:val="Heading2"/>
      </w:pPr>
      <w:bookmarkStart w:id="386" w:name="_Toc526844558"/>
      <w:bookmarkStart w:id="387" w:name="_Toc533057212"/>
      <w:bookmarkStart w:id="388" w:name="_Toc74737556"/>
      <w:r>
        <w:t>Electronic consent</w:t>
      </w:r>
      <w:bookmarkEnd w:id="386"/>
      <w:bookmarkEnd w:id="387"/>
      <w:bookmarkEnd w:id="388"/>
    </w:p>
    <w:p w14:paraId="290A36BF" w14:textId="6E98D289" w:rsidR="00E80D6C" w:rsidRPr="00104036" w:rsidRDefault="00E80D6C" w:rsidP="00DE4450">
      <w:pPr>
        <w:pStyle w:val="PFNumLevel2"/>
      </w:pPr>
      <w:r>
        <w:t xml:space="preserve">The parties give their consent pursuant to the </w:t>
      </w:r>
      <w:r w:rsidRPr="00DE4450">
        <w:rPr>
          <w:i/>
        </w:rPr>
        <w:t>Electronic Transactions (Queensland) Act 2001</w:t>
      </w:r>
      <w:r w:rsidRPr="009B6871">
        <w:t xml:space="preserve"> </w:t>
      </w:r>
      <w:r>
        <w:t>(Qld) for the purposes of entering into this Agreement and all other matters pertaining to it. The parties agree that the electronic signature of a party this Agreement shall be as valid as an original signature of such party and shall be effective to bind such party to this Agreement</w:t>
      </w:r>
      <w:r w:rsidR="00DE4450">
        <w:t>.</w:t>
      </w:r>
      <w:r w:rsidR="00C87BFA">
        <w:t xml:space="preserve"> </w:t>
      </w:r>
    </w:p>
    <w:p w14:paraId="4D2F2DC9" w14:textId="1087D126" w:rsidR="001513BA" w:rsidRPr="00104036" w:rsidRDefault="001513BA" w:rsidP="00B14BC4">
      <w:pPr>
        <w:pStyle w:val="Heading1"/>
        <w:ind w:hanging="3804"/>
      </w:pPr>
      <w:bookmarkStart w:id="389" w:name="_Toc172019187"/>
      <w:bookmarkStart w:id="390" w:name="_Toc220304911"/>
      <w:bookmarkStart w:id="391" w:name="_Ref320703958"/>
      <w:bookmarkStart w:id="392" w:name="_Toc74737557"/>
      <w:r w:rsidRPr="00104036">
        <w:t>WARRANTIES</w:t>
      </w:r>
      <w:bookmarkEnd w:id="389"/>
      <w:bookmarkEnd w:id="390"/>
      <w:bookmarkEnd w:id="391"/>
      <w:bookmarkEnd w:id="392"/>
    </w:p>
    <w:p w14:paraId="25FC62B8" w14:textId="77777777" w:rsidR="001513BA" w:rsidRPr="00104036" w:rsidRDefault="000C63EE" w:rsidP="001513BA">
      <w:pPr>
        <w:pStyle w:val="PFNumLevel2"/>
      </w:pPr>
      <w:r w:rsidRPr="00104036">
        <w:t xml:space="preserve">Each </w:t>
      </w:r>
      <w:r w:rsidR="001513BA" w:rsidRPr="00104036">
        <w:t>party warrants to each other party that:</w:t>
      </w:r>
    </w:p>
    <w:p w14:paraId="5E63F97E" w14:textId="77777777" w:rsidR="00391922" w:rsidRPr="00104036" w:rsidRDefault="001513BA" w:rsidP="00FC13CE">
      <w:pPr>
        <w:pStyle w:val="PFNumLevel3"/>
        <w:tabs>
          <w:tab w:val="clear" w:pos="1848"/>
          <w:tab w:val="num" w:pos="1985"/>
        </w:tabs>
        <w:ind w:left="1985" w:hanging="851"/>
      </w:pPr>
      <w:r w:rsidRPr="00104036">
        <w:t xml:space="preserve">it has the legal right and power to enter into this Agreement and to perform its obligations under the terms of this </w:t>
      </w:r>
      <w:proofErr w:type="gramStart"/>
      <w:r w:rsidRPr="00104036">
        <w:t>Agreement;</w:t>
      </w:r>
      <w:proofErr w:type="gramEnd"/>
      <w:r w:rsidRPr="00104036">
        <w:t xml:space="preserve"> </w:t>
      </w:r>
    </w:p>
    <w:p w14:paraId="3C675002" w14:textId="77777777" w:rsidR="00391922" w:rsidRPr="00104036" w:rsidRDefault="001513BA" w:rsidP="00FC13CE">
      <w:pPr>
        <w:pStyle w:val="PFNumLevel3"/>
        <w:tabs>
          <w:tab w:val="clear" w:pos="1848"/>
          <w:tab w:val="num" w:pos="1985"/>
        </w:tabs>
        <w:ind w:left="1985" w:hanging="851"/>
      </w:pPr>
      <w:r w:rsidRPr="00104036">
        <w:t xml:space="preserve">the execution, delivery and performance of this Agreement by it has been duly and validly authorised by all necessary corporate action or Government action on its </w:t>
      </w:r>
      <w:proofErr w:type="gramStart"/>
      <w:r w:rsidRPr="00104036">
        <w:t>part;</w:t>
      </w:r>
      <w:proofErr w:type="gramEnd"/>
    </w:p>
    <w:p w14:paraId="62753285" w14:textId="77777777" w:rsidR="00391922" w:rsidRPr="00104036" w:rsidRDefault="001513BA" w:rsidP="00FC13CE">
      <w:pPr>
        <w:pStyle w:val="PFNumLevel3"/>
        <w:tabs>
          <w:tab w:val="clear" w:pos="1848"/>
          <w:tab w:val="num" w:pos="1985"/>
        </w:tabs>
        <w:ind w:left="1985" w:hanging="851"/>
      </w:pPr>
      <w:r w:rsidRPr="00104036">
        <w:t>this Agreement is valid and binding agreement of it, enforceable in accordance with its terms; and</w:t>
      </w:r>
    </w:p>
    <w:p w14:paraId="451FF155" w14:textId="77777777" w:rsidR="00391922" w:rsidRPr="00104036" w:rsidRDefault="001513BA" w:rsidP="00FC13CE">
      <w:pPr>
        <w:pStyle w:val="PFNumLevel3"/>
        <w:tabs>
          <w:tab w:val="clear" w:pos="1848"/>
          <w:tab w:val="num" w:pos="1985"/>
        </w:tabs>
        <w:ind w:left="1985" w:hanging="851"/>
      </w:pPr>
      <w:r w:rsidRPr="00104036">
        <w:t>the execution and performance of this Agreement by it does not, and other transactions contemplated by this Agreement do not, violate or conflict with or result in a breach of or constitute a default under its constitution or laws.</w:t>
      </w:r>
    </w:p>
    <w:p w14:paraId="757A1B9F" w14:textId="77777777" w:rsidR="001513BA" w:rsidRPr="00104036" w:rsidRDefault="001513BA" w:rsidP="001513BA">
      <w:pPr>
        <w:pStyle w:val="Heading2"/>
      </w:pPr>
      <w:bookmarkStart w:id="393" w:name="_Toc172019188"/>
      <w:bookmarkStart w:id="394" w:name="_Toc220304912"/>
      <w:bookmarkStart w:id="395" w:name="_Toc74737558"/>
      <w:r w:rsidRPr="00104036">
        <w:t xml:space="preserve">No warranty by the </w:t>
      </w:r>
      <w:r w:rsidR="002F20ED" w:rsidRPr="00104036">
        <w:t xml:space="preserve">State </w:t>
      </w:r>
      <w:r w:rsidRPr="00104036">
        <w:t>as to identity or quality</w:t>
      </w:r>
      <w:bookmarkEnd w:id="393"/>
      <w:bookmarkEnd w:id="394"/>
      <w:bookmarkEnd w:id="395"/>
    </w:p>
    <w:p w14:paraId="6882A97B" w14:textId="77777777" w:rsidR="001513BA" w:rsidRPr="00104036" w:rsidRDefault="001513BA" w:rsidP="001513BA">
      <w:pPr>
        <w:pStyle w:val="PFNumLevel2"/>
      </w:pPr>
      <w:r w:rsidRPr="00104036">
        <w:t>To the extent permitted by law, the</w:t>
      </w:r>
      <w:r w:rsidR="002F20ED" w:rsidRPr="00104036">
        <w:t xml:space="preserve"> Department</w:t>
      </w:r>
      <w:r w:rsidRPr="00104036">
        <w:t xml:space="preserve"> makes no warranties as to the identity or the quality of the </w:t>
      </w:r>
      <w:r w:rsidR="002F20ED" w:rsidRPr="00104036">
        <w:t xml:space="preserve">Samples </w:t>
      </w:r>
      <w:r w:rsidRPr="00104036">
        <w:t>collected pursuant to the Collection Authority or the results of any Biodiscovery conducted by the Biodiscovery Entity.</w:t>
      </w:r>
    </w:p>
    <w:p w14:paraId="77ACC44C" w14:textId="77777777" w:rsidR="00016D80" w:rsidRPr="00104036" w:rsidRDefault="000C63EE">
      <w:pPr>
        <w:pStyle w:val="Heading2"/>
        <w:tabs>
          <w:tab w:val="clear" w:pos="1848"/>
          <w:tab w:val="left" w:pos="0"/>
        </w:tabs>
      </w:pPr>
      <w:bookmarkStart w:id="396" w:name="_Toc74737559"/>
      <w:r w:rsidRPr="00104036">
        <w:lastRenderedPageBreak/>
        <w:t>Compliance with standards</w:t>
      </w:r>
      <w:bookmarkEnd w:id="396"/>
    </w:p>
    <w:p w14:paraId="39F3980A" w14:textId="19382351" w:rsidR="000C63EE" w:rsidRPr="00104036" w:rsidRDefault="000C63EE" w:rsidP="001513BA">
      <w:pPr>
        <w:pStyle w:val="PFNumLevel2"/>
      </w:pPr>
      <w:r w:rsidRPr="00104036">
        <w:t xml:space="preserve">The Biodiscovery Entity warrants that it will comply with all laws, policies, codes or practice and guidelines in relation to the performance of this Agreement (including the </w:t>
      </w:r>
      <w:r w:rsidR="003D089A" w:rsidRPr="00104036">
        <w:t xml:space="preserve">documents described in </w:t>
      </w:r>
      <w:r w:rsidR="00DE4450" w:rsidRPr="00104036">
        <w:t xml:space="preserve">clause </w:t>
      </w:r>
      <w:r w:rsidR="00DE4450">
        <w:fldChar w:fldCharType="begin"/>
      </w:r>
      <w:r w:rsidR="00DE4450">
        <w:instrText xml:space="preserve"> REF _Ref503894096 \r \h </w:instrText>
      </w:r>
      <w:r w:rsidR="00DE4450">
        <w:fldChar w:fldCharType="separate"/>
      </w:r>
      <w:r w:rsidR="00DE4450">
        <w:t>4.3</w:t>
      </w:r>
      <w:r w:rsidR="00DE4450">
        <w:fldChar w:fldCharType="end"/>
      </w:r>
      <w:r w:rsidR="00DE4450">
        <w:t xml:space="preserve"> </w:t>
      </w:r>
      <w:r w:rsidRPr="00104036">
        <w:t>and the Australian Code for the Responsible Conduct of Research).</w:t>
      </w:r>
    </w:p>
    <w:p w14:paraId="511C77FF" w14:textId="77777777" w:rsidR="001513BA" w:rsidRPr="00104036" w:rsidRDefault="001513BA" w:rsidP="00B14BC4">
      <w:pPr>
        <w:pStyle w:val="Heading1"/>
        <w:ind w:left="900" w:hanging="900"/>
      </w:pPr>
      <w:bookmarkStart w:id="397" w:name="_Toc172019189"/>
      <w:bookmarkStart w:id="398" w:name="_Toc220304913"/>
      <w:bookmarkStart w:id="399" w:name="_Ref320703900"/>
      <w:bookmarkStart w:id="400" w:name="_Toc74737560"/>
      <w:r w:rsidRPr="00104036">
        <w:t>REVIEW OF AGREEMENT</w:t>
      </w:r>
      <w:bookmarkEnd w:id="397"/>
      <w:r w:rsidRPr="00104036">
        <w:t xml:space="preserve"> AND INFORMATION AT THE REQUEST OF THE DEPARTMENT</w:t>
      </w:r>
      <w:bookmarkEnd w:id="398"/>
      <w:bookmarkEnd w:id="399"/>
      <w:bookmarkEnd w:id="400"/>
    </w:p>
    <w:p w14:paraId="4C344C99" w14:textId="150EDDB2" w:rsidR="001513BA" w:rsidRPr="00104036" w:rsidRDefault="001513BA" w:rsidP="00156759">
      <w:pPr>
        <w:pStyle w:val="PFNumLevel2"/>
      </w:pPr>
      <w:r w:rsidRPr="00104036">
        <w:t xml:space="preserve">If requested by either </w:t>
      </w:r>
      <w:r w:rsidR="00760989" w:rsidRPr="00104036">
        <w:t>party</w:t>
      </w:r>
      <w:r w:rsidRPr="00104036">
        <w:t xml:space="preserve">, the </w:t>
      </w:r>
      <w:r w:rsidR="00760989" w:rsidRPr="00104036">
        <w:t xml:space="preserve">parties </w:t>
      </w:r>
      <w:r w:rsidRPr="00104036">
        <w:t xml:space="preserve">agree to meet at least once within </w:t>
      </w:r>
      <w:r w:rsidR="002F20ED" w:rsidRPr="00104036">
        <w:t>six</w:t>
      </w:r>
      <w:r w:rsidRPr="00104036">
        <w:t>ty (</w:t>
      </w:r>
      <w:r w:rsidR="002F20ED" w:rsidRPr="00104036">
        <w:t>60</w:t>
      </w:r>
      <w:r w:rsidRPr="00104036">
        <w:t xml:space="preserve">) Business Days after each anniversary of the Commencement Date to discuss any matter relating to this Agreement, at which time, the </w:t>
      </w:r>
      <w:r w:rsidR="00760989" w:rsidRPr="00104036">
        <w:t xml:space="preserve">parties </w:t>
      </w:r>
      <w:r w:rsidRPr="00104036">
        <w:t>may, at their absolute discretion, agree to vary this Agreement</w:t>
      </w:r>
      <w:r w:rsidR="00156759" w:rsidRPr="00156759">
        <w:t xml:space="preserve"> </w:t>
      </w:r>
      <w:r w:rsidR="00156759">
        <w:t>which variation will be of no effect until the Agreement is amended under clause</w:t>
      </w:r>
      <w:r w:rsidR="00DE4450">
        <w:t xml:space="preserve">s </w:t>
      </w:r>
      <w:r w:rsidR="00DE4450">
        <w:fldChar w:fldCharType="begin"/>
      </w:r>
      <w:r w:rsidR="00DE4450">
        <w:instrText xml:space="preserve"> REF _Ref178438124 \r \h </w:instrText>
      </w:r>
      <w:r w:rsidR="00DE4450">
        <w:fldChar w:fldCharType="separate"/>
      </w:r>
      <w:r w:rsidR="00DE4450">
        <w:t>19.18</w:t>
      </w:r>
      <w:r w:rsidR="00DE4450">
        <w:fldChar w:fldCharType="end"/>
      </w:r>
      <w:r w:rsidR="00DE4450">
        <w:t xml:space="preserve"> and</w:t>
      </w:r>
      <w:r w:rsidR="00156759">
        <w:t xml:space="preserve"> </w:t>
      </w:r>
      <w:r w:rsidR="00156759">
        <w:fldChar w:fldCharType="begin"/>
      </w:r>
      <w:r w:rsidR="00156759">
        <w:instrText xml:space="preserve"> REF _Ref178433215 \r \h </w:instrText>
      </w:r>
      <w:r w:rsidR="00156759">
        <w:fldChar w:fldCharType="separate"/>
      </w:r>
      <w:r w:rsidR="00DE4450">
        <w:t>19.9</w:t>
      </w:r>
      <w:r w:rsidR="00156759">
        <w:fldChar w:fldCharType="end"/>
      </w:r>
      <w:r w:rsidRPr="00104036">
        <w:t>.</w:t>
      </w:r>
    </w:p>
    <w:p w14:paraId="0D6B770E" w14:textId="5B528F4D" w:rsidR="003D089A" w:rsidRPr="00104036" w:rsidRDefault="003D089A" w:rsidP="003D089A">
      <w:pPr>
        <w:pStyle w:val="PFNumLevel2"/>
      </w:pPr>
      <w:r w:rsidRPr="00104036">
        <w:t xml:space="preserve">With the consent of the Biodiscovery Entity, the Department reserves the right to amend this Agreement to effect any change in the Act, documents described in </w:t>
      </w:r>
      <w:r w:rsidR="00DE4450" w:rsidRPr="00104036">
        <w:t xml:space="preserve">clause </w:t>
      </w:r>
      <w:r w:rsidR="00DE4450">
        <w:fldChar w:fldCharType="begin"/>
      </w:r>
      <w:r w:rsidR="00DE4450">
        <w:instrText xml:space="preserve"> REF _Ref503894096 \r \h </w:instrText>
      </w:r>
      <w:r w:rsidR="00DE4450">
        <w:fldChar w:fldCharType="separate"/>
      </w:r>
      <w:r w:rsidR="00DE4450">
        <w:t>4.3</w:t>
      </w:r>
      <w:r w:rsidR="00DE4450">
        <w:fldChar w:fldCharType="end"/>
      </w:r>
      <w:r w:rsidR="00DE4450">
        <w:t xml:space="preserve"> </w:t>
      </w:r>
      <w:r w:rsidRPr="00104036">
        <w:t>or other legislative framework or policy.</w:t>
      </w:r>
      <w:r w:rsidR="00A63D2E">
        <w:t xml:space="preserve">  The Biodiscovery Entity must no</w:t>
      </w:r>
      <w:r w:rsidR="00FA0E8F">
        <w:t>t</w:t>
      </w:r>
      <w:r w:rsidR="00A63D2E">
        <w:t xml:space="preserve"> unreasonably withhold its consent to any such amendment.</w:t>
      </w:r>
    </w:p>
    <w:p w14:paraId="6EC31605" w14:textId="6F1EF25B" w:rsidR="001513BA" w:rsidRPr="00104036" w:rsidRDefault="001513BA" w:rsidP="001513BA">
      <w:pPr>
        <w:pStyle w:val="PFNumLevel2"/>
      </w:pPr>
      <w:bookmarkStart w:id="401" w:name="_Ref320703992"/>
      <w:r w:rsidRPr="00104036">
        <w:t>At the request of the Department, the Biodiscovery Entity will provide the Department with information reasonably requested by it</w:t>
      </w:r>
      <w:r w:rsidR="00A63D2E">
        <w:t xml:space="preserve"> in relation to this Agreement and the matters covered by it</w:t>
      </w:r>
      <w:r w:rsidRPr="00104036">
        <w:t>.</w:t>
      </w:r>
      <w:bookmarkEnd w:id="401"/>
    </w:p>
    <w:p w14:paraId="4D30B806" w14:textId="77777777" w:rsidR="001513BA" w:rsidRPr="00104036" w:rsidRDefault="001513BA" w:rsidP="00B14BC4">
      <w:pPr>
        <w:pStyle w:val="Heading1"/>
        <w:ind w:hanging="3804"/>
      </w:pPr>
      <w:bookmarkStart w:id="402" w:name="Schedules"/>
      <w:bookmarkStart w:id="403" w:name="_Toc172019190"/>
      <w:bookmarkStart w:id="404" w:name="_Toc220304914"/>
      <w:bookmarkStart w:id="405" w:name="_Toc74737561"/>
      <w:bookmarkEnd w:id="402"/>
      <w:r w:rsidRPr="00104036">
        <w:t>FORCE MAJEURE</w:t>
      </w:r>
      <w:bookmarkEnd w:id="403"/>
      <w:bookmarkEnd w:id="404"/>
      <w:bookmarkEnd w:id="405"/>
    </w:p>
    <w:p w14:paraId="6110A1E8" w14:textId="77777777" w:rsidR="001513BA" w:rsidRPr="00104036" w:rsidRDefault="001513BA" w:rsidP="001513BA">
      <w:pPr>
        <w:pStyle w:val="PFNumLevel2"/>
      </w:pPr>
      <w:bookmarkStart w:id="406" w:name="_Ref178437763"/>
      <w:r w:rsidRPr="00104036">
        <w:t>A party is not liable for failure to perform, or delay in performing, an obligation (except an obligation to pay money) if each of the following is satisfied:</w:t>
      </w:r>
      <w:bookmarkEnd w:id="406"/>
    </w:p>
    <w:p w14:paraId="5620386B" w14:textId="1500B799" w:rsidR="00391922" w:rsidRPr="00104036" w:rsidRDefault="00760989" w:rsidP="005D05CB">
      <w:pPr>
        <w:pStyle w:val="PFNumLevel3"/>
      </w:pPr>
      <w:r w:rsidRPr="00104036">
        <w:t xml:space="preserve">the </w:t>
      </w:r>
      <w:r w:rsidR="001513BA" w:rsidRPr="00104036">
        <w:t xml:space="preserve">failure or delay arose from a cause beyond the reasonable control of that party.  A cause beyond the reasonable control of a party includes an act of God, strike, </w:t>
      </w:r>
      <w:r w:rsidR="004C30CB">
        <w:t>pandemic</w:t>
      </w:r>
      <w:r w:rsidR="00926D65">
        <w:t xml:space="preserve">, </w:t>
      </w:r>
      <w:r w:rsidR="001513BA" w:rsidRPr="00104036">
        <w:t>lockout, other industrial disturbance or labour difficulty, war, act of public enemy, blockade, revolution, riot, insurrection, civil commotion, lightning, storm, flood, fire, earthquake, explosion, embargo, unavailability of any essential equipment or materials, unavoidable accident, lack of transportation, or anything done or not done by or to a person, except the party relying on force majeure.</w:t>
      </w:r>
    </w:p>
    <w:p w14:paraId="2D21335E" w14:textId="77777777" w:rsidR="00391922" w:rsidRPr="00104036" w:rsidRDefault="00965203" w:rsidP="005D05CB">
      <w:pPr>
        <w:pStyle w:val="PFNumLevel3"/>
      </w:pPr>
      <w:r w:rsidRPr="00104036">
        <w:t xml:space="preserve">the </w:t>
      </w:r>
      <w:r w:rsidR="001513BA" w:rsidRPr="00104036">
        <w:t>party took all reasonable precautions against that cause and did its best to mitigate its consequences.  This does not require the party to settle a labour dispute if, in the party’s opinion, that is not in its best interests</w:t>
      </w:r>
      <w:r w:rsidRPr="00104036">
        <w:t>; and</w:t>
      </w:r>
    </w:p>
    <w:p w14:paraId="6DBC7676" w14:textId="77777777" w:rsidR="00391922" w:rsidRPr="00104036" w:rsidRDefault="00965203" w:rsidP="005D05CB">
      <w:pPr>
        <w:pStyle w:val="PFNumLevel3"/>
      </w:pPr>
      <w:bookmarkStart w:id="407" w:name="_Ref49829063"/>
      <w:r w:rsidRPr="00104036">
        <w:t xml:space="preserve">the </w:t>
      </w:r>
      <w:r w:rsidR="001513BA" w:rsidRPr="00104036">
        <w:t>party gave each other party notice of the cause as soon as practicable after becoming aware of it.</w:t>
      </w:r>
      <w:bookmarkEnd w:id="407"/>
    </w:p>
    <w:p w14:paraId="72197A7C" w14:textId="58123C59" w:rsidR="001513BA" w:rsidRPr="00104036" w:rsidRDefault="001513BA" w:rsidP="001513BA">
      <w:pPr>
        <w:pStyle w:val="PFNumLevel2"/>
      </w:pPr>
      <w:r w:rsidRPr="00104036">
        <w:t xml:space="preserve">From the date notice is served in accordance with clause </w:t>
      </w:r>
      <w:r w:rsidR="004E43DD" w:rsidRPr="00104036">
        <w:fldChar w:fldCharType="begin"/>
      </w:r>
      <w:r w:rsidRPr="00104036">
        <w:instrText xml:space="preserve"> REF _Ref178437763 \r \h </w:instrText>
      </w:r>
      <w:r w:rsidR="00104036">
        <w:instrText xml:space="preserve"> \* MERGEFORMAT </w:instrText>
      </w:r>
      <w:r w:rsidR="004E43DD" w:rsidRPr="00104036">
        <w:fldChar w:fldCharType="separate"/>
      </w:r>
      <w:r w:rsidR="00DE4450">
        <w:t>22.1</w:t>
      </w:r>
      <w:r w:rsidR="004E43DD" w:rsidRPr="00104036">
        <w:fldChar w:fldCharType="end"/>
      </w:r>
      <w:r w:rsidRPr="00104036">
        <w:t xml:space="preserve">, no party is required to perform its obligations under this </w:t>
      </w:r>
      <w:r w:rsidR="00965203" w:rsidRPr="00104036">
        <w:t xml:space="preserve">Agreement </w:t>
      </w:r>
      <w:r w:rsidRPr="00104036">
        <w:t xml:space="preserve">that are dependent on the delayed or failed obligations until the party that gave notice </w:t>
      </w:r>
      <w:proofErr w:type="gramStart"/>
      <w:r w:rsidRPr="00104036">
        <w:t>is able to</w:t>
      </w:r>
      <w:proofErr w:type="gramEnd"/>
      <w:r w:rsidRPr="00104036">
        <w:t xml:space="preserve"> resume fully performance of its obligations.</w:t>
      </w:r>
    </w:p>
    <w:p w14:paraId="567CDD5C" w14:textId="77777777" w:rsidR="001513BA" w:rsidRPr="00104036" w:rsidRDefault="001513BA" w:rsidP="001513BA">
      <w:pPr>
        <w:pStyle w:val="PFNumLevel2"/>
      </w:pPr>
      <w:r w:rsidRPr="00104036">
        <w:t xml:space="preserve">If the cause and the resulting failure or delay lasts for more than ninety (90) Business Days, either party is entitled to terminate this </w:t>
      </w:r>
      <w:r w:rsidR="00965203" w:rsidRPr="00104036">
        <w:t xml:space="preserve">Agreement </w:t>
      </w:r>
      <w:r w:rsidRPr="00104036">
        <w:t>immediately by giving each other party written notice.</w:t>
      </w:r>
    </w:p>
    <w:p w14:paraId="0F44E512" w14:textId="77777777" w:rsidR="001513BA" w:rsidRPr="00104036" w:rsidRDefault="001513BA" w:rsidP="001513BA">
      <w:pPr>
        <w:rPr>
          <w:b/>
          <w:sz w:val="18"/>
        </w:rPr>
        <w:sectPr w:rsidR="001513BA" w:rsidRPr="00104036" w:rsidSect="00A7070B">
          <w:headerReference w:type="even" r:id="rId14"/>
          <w:headerReference w:type="default" r:id="rId15"/>
          <w:footerReference w:type="even" r:id="rId16"/>
          <w:footerReference w:type="default" r:id="rId17"/>
          <w:headerReference w:type="first" r:id="rId18"/>
          <w:footerReference w:type="first" r:id="rId19"/>
          <w:pgSz w:w="11906" w:h="16838" w:code="9"/>
          <w:pgMar w:top="1814" w:right="1134" w:bottom="1134" w:left="1134" w:header="567" w:footer="709" w:gutter="0"/>
          <w:paperSrc w:first="264" w:other="264"/>
          <w:pgNumType w:start="1"/>
          <w:cols w:space="708" w:equalWidth="0">
            <w:col w:w="9638" w:space="708"/>
          </w:cols>
          <w:titlePg/>
          <w:docGrid w:linePitch="360"/>
        </w:sectPr>
      </w:pPr>
    </w:p>
    <w:p w14:paraId="6114A46D" w14:textId="77777777" w:rsidR="00965203" w:rsidRPr="00104036" w:rsidRDefault="001513BA" w:rsidP="00965203">
      <w:pPr>
        <w:pStyle w:val="Heading8"/>
        <w:spacing w:after="240"/>
      </w:pPr>
      <w:bookmarkStart w:id="408" w:name="_Toc276973157"/>
      <w:r w:rsidRPr="00104036">
        <w:lastRenderedPageBreak/>
        <w:t>SCHEDULE 1</w:t>
      </w:r>
      <w:bookmarkEnd w:id="408"/>
      <w:r w:rsidR="00965203" w:rsidRPr="00104036">
        <w:t xml:space="preserve"> – GENERAL INFORMATION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86"/>
        <w:gridCol w:w="5427"/>
      </w:tblGrid>
      <w:tr w:rsidR="001513BA" w:rsidRPr="00104036" w14:paraId="0FDCCC04" w14:textId="77777777" w:rsidTr="00965203">
        <w:tc>
          <w:tcPr>
            <w:tcW w:w="1242" w:type="dxa"/>
          </w:tcPr>
          <w:p w14:paraId="6FF4CEF9" w14:textId="77777777" w:rsidR="001513BA" w:rsidRPr="00104036" w:rsidRDefault="001513BA" w:rsidP="00965203">
            <w:pPr>
              <w:pStyle w:val="PFNormal"/>
              <w:spacing w:before="200" w:after="200" w:line="240" w:lineRule="exact"/>
            </w:pPr>
            <w:r w:rsidRPr="00104036">
              <w:t>Item 1</w:t>
            </w:r>
          </w:p>
        </w:tc>
        <w:tc>
          <w:tcPr>
            <w:tcW w:w="3186" w:type="dxa"/>
          </w:tcPr>
          <w:p w14:paraId="1DB51D72" w14:textId="77777777" w:rsidR="001513BA" w:rsidRPr="00104036" w:rsidRDefault="001513BA" w:rsidP="00965203">
            <w:pPr>
              <w:pStyle w:val="PFNormal"/>
              <w:spacing w:before="200" w:after="200" w:line="240" w:lineRule="exact"/>
            </w:pPr>
            <w:r w:rsidRPr="00104036">
              <w:t>Name of Biodiscovery Entity</w:t>
            </w:r>
          </w:p>
        </w:tc>
        <w:tc>
          <w:tcPr>
            <w:tcW w:w="5427" w:type="dxa"/>
          </w:tcPr>
          <w:p w14:paraId="483762F9" w14:textId="77777777" w:rsidR="001513BA" w:rsidRPr="00104036" w:rsidRDefault="001513BA" w:rsidP="00965203">
            <w:pPr>
              <w:pStyle w:val="PFNormal"/>
              <w:spacing w:before="200" w:after="200" w:line="240" w:lineRule="exact"/>
            </w:pPr>
          </w:p>
        </w:tc>
      </w:tr>
      <w:tr w:rsidR="001513BA" w:rsidRPr="00104036" w14:paraId="60C1CBC0" w14:textId="77777777" w:rsidTr="00965203">
        <w:tc>
          <w:tcPr>
            <w:tcW w:w="1242" w:type="dxa"/>
          </w:tcPr>
          <w:p w14:paraId="248B7BF6" w14:textId="77777777" w:rsidR="001513BA" w:rsidRPr="00104036" w:rsidRDefault="001513BA" w:rsidP="00965203">
            <w:pPr>
              <w:pStyle w:val="PFNormal"/>
              <w:spacing w:before="200" w:after="200" w:line="240" w:lineRule="exact"/>
            </w:pPr>
          </w:p>
        </w:tc>
        <w:tc>
          <w:tcPr>
            <w:tcW w:w="3186" w:type="dxa"/>
          </w:tcPr>
          <w:p w14:paraId="161F6349" w14:textId="77777777" w:rsidR="001513BA" w:rsidRPr="00104036" w:rsidRDefault="001513BA" w:rsidP="00965203">
            <w:pPr>
              <w:pStyle w:val="PFNormal"/>
              <w:spacing w:before="200" w:after="200" w:line="240" w:lineRule="exact"/>
            </w:pPr>
            <w:r w:rsidRPr="00104036">
              <w:t>ABN (if any)</w:t>
            </w:r>
          </w:p>
        </w:tc>
        <w:tc>
          <w:tcPr>
            <w:tcW w:w="5427" w:type="dxa"/>
          </w:tcPr>
          <w:p w14:paraId="4D30B5F8" w14:textId="77777777" w:rsidR="001513BA" w:rsidRPr="00104036" w:rsidRDefault="001513BA" w:rsidP="00965203">
            <w:pPr>
              <w:pStyle w:val="PFNormal"/>
              <w:spacing w:before="200" w:after="200" w:line="240" w:lineRule="exact"/>
            </w:pPr>
          </w:p>
        </w:tc>
      </w:tr>
      <w:tr w:rsidR="001513BA" w:rsidRPr="00104036" w14:paraId="6D4ECD65" w14:textId="77777777" w:rsidTr="00965203">
        <w:tc>
          <w:tcPr>
            <w:tcW w:w="1242" w:type="dxa"/>
          </w:tcPr>
          <w:p w14:paraId="05B26ABB" w14:textId="77777777" w:rsidR="001513BA" w:rsidRPr="00104036" w:rsidRDefault="005B2C9D" w:rsidP="00965203">
            <w:pPr>
              <w:pStyle w:val="PFNormal"/>
              <w:spacing w:before="200" w:after="200" w:line="240" w:lineRule="exact"/>
            </w:pPr>
            <w:r w:rsidRPr="00104036">
              <w:t>Item 2</w:t>
            </w:r>
          </w:p>
        </w:tc>
        <w:tc>
          <w:tcPr>
            <w:tcW w:w="3186" w:type="dxa"/>
          </w:tcPr>
          <w:p w14:paraId="28B54394" w14:textId="77777777" w:rsidR="001513BA" w:rsidRPr="00104036" w:rsidRDefault="005B2C9D" w:rsidP="00965203">
            <w:pPr>
              <w:pStyle w:val="PFNormal"/>
              <w:spacing w:before="200" w:after="200" w:line="240" w:lineRule="exact"/>
            </w:pPr>
            <w:r w:rsidRPr="00104036">
              <w:t>Commencement Date</w:t>
            </w:r>
          </w:p>
        </w:tc>
        <w:tc>
          <w:tcPr>
            <w:tcW w:w="5427" w:type="dxa"/>
          </w:tcPr>
          <w:p w14:paraId="4CEE4EB8" w14:textId="77777777" w:rsidR="001513BA" w:rsidRPr="00104036" w:rsidRDefault="00137CDE" w:rsidP="00965203">
            <w:pPr>
              <w:pStyle w:val="PFNormal"/>
              <w:spacing w:before="200" w:after="200" w:line="240" w:lineRule="exact"/>
            </w:pPr>
            <w:r w:rsidRPr="00104036">
              <w:t>The date upon which the last of the parties to sign this Agreement does so.</w:t>
            </w:r>
          </w:p>
        </w:tc>
      </w:tr>
      <w:tr w:rsidR="001513BA" w:rsidRPr="00104036" w14:paraId="4574773B" w14:textId="77777777" w:rsidTr="00965203">
        <w:tc>
          <w:tcPr>
            <w:tcW w:w="1242" w:type="dxa"/>
          </w:tcPr>
          <w:p w14:paraId="032A92C2" w14:textId="77777777" w:rsidR="00985750" w:rsidRPr="00104036" w:rsidRDefault="001513BA">
            <w:pPr>
              <w:pStyle w:val="PFNormal"/>
              <w:spacing w:before="200" w:after="200" w:line="240" w:lineRule="exact"/>
            </w:pPr>
            <w:r w:rsidRPr="00104036">
              <w:t xml:space="preserve">Item </w:t>
            </w:r>
            <w:r w:rsidR="00CE6406" w:rsidRPr="00104036">
              <w:t>3</w:t>
            </w:r>
          </w:p>
        </w:tc>
        <w:tc>
          <w:tcPr>
            <w:tcW w:w="3186" w:type="dxa"/>
          </w:tcPr>
          <w:p w14:paraId="134CC1B8" w14:textId="77777777" w:rsidR="001513BA" w:rsidRPr="00104036" w:rsidRDefault="001513BA" w:rsidP="00965203">
            <w:pPr>
              <w:pStyle w:val="PFNormal"/>
              <w:spacing w:before="200" w:after="200" w:line="240" w:lineRule="exact"/>
            </w:pPr>
            <w:r w:rsidRPr="00104036">
              <w:t>Initial Term</w:t>
            </w:r>
          </w:p>
        </w:tc>
        <w:tc>
          <w:tcPr>
            <w:tcW w:w="5427" w:type="dxa"/>
          </w:tcPr>
          <w:p w14:paraId="02B06DE4" w14:textId="77777777" w:rsidR="001513BA" w:rsidRPr="00104036" w:rsidRDefault="001513BA" w:rsidP="00965203">
            <w:pPr>
              <w:pStyle w:val="PFNormal"/>
              <w:spacing w:before="200" w:after="200" w:line="240" w:lineRule="exact"/>
            </w:pPr>
            <w:r w:rsidRPr="00104036">
              <w:t>10 years from the Commencement Date</w:t>
            </w:r>
          </w:p>
        </w:tc>
      </w:tr>
      <w:tr w:rsidR="001513BA" w:rsidRPr="00104036" w14:paraId="48FA3C97" w14:textId="77777777" w:rsidTr="00965203">
        <w:tc>
          <w:tcPr>
            <w:tcW w:w="1242" w:type="dxa"/>
          </w:tcPr>
          <w:p w14:paraId="200EDD24" w14:textId="77777777" w:rsidR="00215BED" w:rsidRPr="00104036" w:rsidRDefault="001513BA">
            <w:pPr>
              <w:pStyle w:val="PFNormal"/>
              <w:spacing w:before="200" w:after="200" w:line="240" w:lineRule="exact"/>
            </w:pPr>
            <w:r w:rsidRPr="00104036">
              <w:t xml:space="preserve">Item </w:t>
            </w:r>
            <w:r w:rsidR="003C3DC3" w:rsidRPr="00104036">
              <w:t>4</w:t>
            </w:r>
          </w:p>
        </w:tc>
        <w:tc>
          <w:tcPr>
            <w:tcW w:w="3186" w:type="dxa"/>
          </w:tcPr>
          <w:p w14:paraId="75467C3A" w14:textId="77777777" w:rsidR="001513BA" w:rsidRPr="00104036" w:rsidRDefault="001513BA" w:rsidP="00965203">
            <w:pPr>
              <w:pStyle w:val="PFNormal"/>
              <w:spacing w:before="200" w:after="200" w:line="240" w:lineRule="exact"/>
            </w:pPr>
            <w:r w:rsidRPr="00104036">
              <w:t>Address</w:t>
            </w:r>
          </w:p>
        </w:tc>
        <w:tc>
          <w:tcPr>
            <w:tcW w:w="5427" w:type="dxa"/>
          </w:tcPr>
          <w:p w14:paraId="2C18A838" w14:textId="77777777" w:rsidR="001513BA" w:rsidRPr="00104036" w:rsidRDefault="001513BA" w:rsidP="00BB338C">
            <w:pPr>
              <w:pStyle w:val="PFNormal"/>
              <w:spacing w:before="200" w:after="200" w:line="240" w:lineRule="exact"/>
            </w:pPr>
          </w:p>
        </w:tc>
      </w:tr>
      <w:tr w:rsidR="001513BA" w:rsidRPr="00104036" w14:paraId="5BD8D4D6" w14:textId="77777777" w:rsidTr="00965203">
        <w:tc>
          <w:tcPr>
            <w:tcW w:w="1242" w:type="dxa"/>
          </w:tcPr>
          <w:p w14:paraId="42F35B4D" w14:textId="77777777" w:rsidR="001513BA" w:rsidRPr="00104036" w:rsidRDefault="001513BA" w:rsidP="00965203">
            <w:pPr>
              <w:pStyle w:val="PFNormal"/>
              <w:spacing w:before="200" w:after="200" w:line="240" w:lineRule="exact"/>
            </w:pPr>
          </w:p>
        </w:tc>
        <w:tc>
          <w:tcPr>
            <w:tcW w:w="3186" w:type="dxa"/>
          </w:tcPr>
          <w:p w14:paraId="0D0268C6" w14:textId="77777777" w:rsidR="001513BA" w:rsidRPr="00104036" w:rsidRDefault="001513BA" w:rsidP="00965203">
            <w:pPr>
              <w:pStyle w:val="PFNormal"/>
              <w:spacing w:before="200" w:after="200" w:line="240" w:lineRule="exact"/>
            </w:pPr>
            <w:r w:rsidRPr="00104036">
              <w:t>Facsimile No.</w:t>
            </w:r>
          </w:p>
        </w:tc>
        <w:tc>
          <w:tcPr>
            <w:tcW w:w="5427" w:type="dxa"/>
          </w:tcPr>
          <w:p w14:paraId="307A3891" w14:textId="77777777" w:rsidR="001513BA" w:rsidRPr="00104036" w:rsidRDefault="001513BA" w:rsidP="00965203">
            <w:pPr>
              <w:pStyle w:val="PFNormal"/>
              <w:spacing w:before="200" w:after="200" w:line="240" w:lineRule="exact"/>
            </w:pPr>
          </w:p>
        </w:tc>
      </w:tr>
      <w:tr w:rsidR="001513BA" w:rsidRPr="00104036" w14:paraId="678CA9DC" w14:textId="77777777" w:rsidTr="00965203">
        <w:tc>
          <w:tcPr>
            <w:tcW w:w="1242" w:type="dxa"/>
          </w:tcPr>
          <w:p w14:paraId="2869FE7E" w14:textId="77777777" w:rsidR="001513BA" w:rsidRPr="00104036" w:rsidRDefault="001513BA" w:rsidP="00965203">
            <w:pPr>
              <w:pStyle w:val="PFNormal"/>
              <w:spacing w:before="200" w:after="200" w:line="240" w:lineRule="exact"/>
            </w:pPr>
          </w:p>
        </w:tc>
        <w:tc>
          <w:tcPr>
            <w:tcW w:w="3186" w:type="dxa"/>
          </w:tcPr>
          <w:p w14:paraId="0554FF12" w14:textId="77777777" w:rsidR="001513BA" w:rsidRPr="00104036" w:rsidRDefault="001513BA" w:rsidP="00965203">
            <w:pPr>
              <w:pStyle w:val="PFNormal"/>
              <w:spacing w:before="200" w:after="200" w:line="240" w:lineRule="exact"/>
            </w:pPr>
            <w:r w:rsidRPr="00104036">
              <w:t>Email</w:t>
            </w:r>
          </w:p>
        </w:tc>
        <w:tc>
          <w:tcPr>
            <w:tcW w:w="5427" w:type="dxa"/>
          </w:tcPr>
          <w:p w14:paraId="28C9FA1B" w14:textId="77777777" w:rsidR="001513BA" w:rsidRPr="00104036" w:rsidRDefault="001513BA" w:rsidP="00965203">
            <w:pPr>
              <w:pStyle w:val="PFNormal"/>
              <w:spacing w:before="200" w:after="200" w:line="240" w:lineRule="exact"/>
            </w:pPr>
          </w:p>
        </w:tc>
      </w:tr>
      <w:tr w:rsidR="001513BA" w:rsidRPr="00104036" w14:paraId="5C3F3B53" w14:textId="77777777" w:rsidTr="00965203">
        <w:tc>
          <w:tcPr>
            <w:tcW w:w="1242" w:type="dxa"/>
          </w:tcPr>
          <w:p w14:paraId="1A5D44C6" w14:textId="77777777" w:rsidR="001513BA" w:rsidRPr="00104036" w:rsidRDefault="001513BA" w:rsidP="00965203">
            <w:pPr>
              <w:pStyle w:val="PFNormal"/>
              <w:spacing w:before="200" w:after="200" w:line="240" w:lineRule="exact"/>
            </w:pPr>
          </w:p>
        </w:tc>
        <w:tc>
          <w:tcPr>
            <w:tcW w:w="3186" w:type="dxa"/>
          </w:tcPr>
          <w:p w14:paraId="07243055" w14:textId="77777777" w:rsidR="001513BA" w:rsidRPr="00104036" w:rsidRDefault="001513BA" w:rsidP="00965203">
            <w:pPr>
              <w:pStyle w:val="PFNormal"/>
              <w:spacing w:before="200" w:after="200" w:line="240" w:lineRule="exact"/>
            </w:pPr>
            <w:r w:rsidRPr="00104036">
              <w:t>Attention</w:t>
            </w:r>
          </w:p>
        </w:tc>
        <w:tc>
          <w:tcPr>
            <w:tcW w:w="5427" w:type="dxa"/>
          </w:tcPr>
          <w:p w14:paraId="125EDC89" w14:textId="77777777" w:rsidR="001513BA" w:rsidRPr="00104036" w:rsidRDefault="001513BA" w:rsidP="00565138">
            <w:pPr>
              <w:pStyle w:val="PFNormal"/>
              <w:spacing w:before="200" w:after="200" w:line="240" w:lineRule="exact"/>
            </w:pPr>
          </w:p>
        </w:tc>
      </w:tr>
      <w:tr w:rsidR="001513BA" w:rsidRPr="00104036" w14:paraId="386F347D" w14:textId="77777777" w:rsidTr="00965203">
        <w:tc>
          <w:tcPr>
            <w:tcW w:w="1242" w:type="dxa"/>
          </w:tcPr>
          <w:p w14:paraId="00D3CAE7" w14:textId="77777777" w:rsidR="00215BED" w:rsidRPr="00104036" w:rsidRDefault="001513BA">
            <w:pPr>
              <w:pStyle w:val="PFNormal"/>
              <w:spacing w:before="200" w:after="200" w:line="240" w:lineRule="exact"/>
            </w:pPr>
            <w:r w:rsidRPr="00104036">
              <w:t xml:space="preserve">Item </w:t>
            </w:r>
            <w:r w:rsidR="003C3DC3" w:rsidRPr="00104036">
              <w:t>5</w:t>
            </w:r>
          </w:p>
        </w:tc>
        <w:tc>
          <w:tcPr>
            <w:tcW w:w="3186" w:type="dxa"/>
          </w:tcPr>
          <w:p w14:paraId="581BBB09" w14:textId="77777777" w:rsidR="001513BA" w:rsidRPr="00104036" w:rsidRDefault="001513BA" w:rsidP="00965203">
            <w:pPr>
              <w:pStyle w:val="PFNormal"/>
              <w:spacing w:before="200" w:after="200" w:line="240" w:lineRule="exact"/>
            </w:pPr>
            <w:r w:rsidRPr="00104036">
              <w:t>Address</w:t>
            </w:r>
          </w:p>
        </w:tc>
        <w:tc>
          <w:tcPr>
            <w:tcW w:w="5427" w:type="dxa"/>
          </w:tcPr>
          <w:p w14:paraId="3AE32E2C" w14:textId="77777777" w:rsidR="001513BA" w:rsidRPr="00104036" w:rsidRDefault="001513BA" w:rsidP="005D05CB">
            <w:pPr>
              <w:pStyle w:val="PFNormal"/>
              <w:spacing w:before="200" w:after="200" w:line="240" w:lineRule="exact"/>
            </w:pPr>
          </w:p>
        </w:tc>
      </w:tr>
      <w:tr w:rsidR="001513BA" w:rsidRPr="00104036" w14:paraId="7827E451" w14:textId="77777777" w:rsidTr="00965203">
        <w:tc>
          <w:tcPr>
            <w:tcW w:w="1242" w:type="dxa"/>
          </w:tcPr>
          <w:p w14:paraId="1D3D6578" w14:textId="77777777" w:rsidR="001513BA" w:rsidRPr="00104036" w:rsidRDefault="001513BA" w:rsidP="00965203">
            <w:pPr>
              <w:pStyle w:val="PFNormal"/>
              <w:spacing w:before="200" w:after="200" w:line="240" w:lineRule="exact"/>
              <w:rPr>
                <w:caps/>
              </w:rPr>
            </w:pPr>
          </w:p>
        </w:tc>
        <w:tc>
          <w:tcPr>
            <w:tcW w:w="3186" w:type="dxa"/>
          </w:tcPr>
          <w:p w14:paraId="576A8010" w14:textId="77777777" w:rsidR="001513BA" w:rsidRPr="00104036" w:rsidRDefault="001513BA" w:rsidP="00965203">
            <w:pPr>
              <w:pStyle w:val="PFNormal"/>
              <w:spacing w:before="200" w:after="200" w:line="240" w:lineRule="exact"/>
            </w:pPr>
            <w:r w:rsidRPr="00104036">
              <w:t>Facsimile No.</w:t>
            </w:r>
          </w:p>
        </w:tc>
        <w:tc>
          <w:tcPr>
            <w:tcW w:w="5427" w:type="dxa"/>
          </w:tcPr>
          <w:p w14:paraId="2BBFCCFE" w14:textId="77777777" w:rsidR="00215BED" w:rsidRPr="00104036" w:rsidRDefault="00215BED">
            <w:pPr>
              <w:pStyle w:val="PFNormal"/>
              <w:spacing w:before="200" w:after="200" w:line="240" w:lineRule="exact"/>
            </w:pPr>
          </w:p>
        </w:tc>
      </w:tr>
      <w:tr w:rsidR="006D6676" w:rsidRPr="00104036" w14:paraId="1E81F5D9" w14:textId="77777777" w:rsidTr="00965203">
        <w:tc>
          <w:tcPr>
            <w:tcW w:w="1242" w:type="dxa"/>
          </w:tcPr>
          <w:p w14:paraId="2D6EF289" w14:textId="77777777" w:rsidR="006D6676" w:rsidRPr="00104036" w:rsidRDefault="006D6676" w:rsidP="00965203">
            <w:pPr>
              <w:pStyle w:val="PFNormal"/>
              <w:spacing w:before="200" w:after="200" w:line="240" w:lineRule="exact"/>
              <w:rPr>
                <w:caps/>
              </w:rPr>
            </w:pPr>
          </w:p>
        </w:tc>
        <w:tc>
          <w:tcPr>
            <w:tcW w:w="3186" w:type="dxa"/>
          </w:tcPr>
          <w:p w14:paraId="145B3608" w14:textId="77777777" w:rsidR="006D6676" w:rsidRPr="00104036" w:rsidRDefault="006D6676" w:rsidP="00965203">
            <w:pPr>
              <w:pStyle w:val="PFNormal"/>
              <w:spacing w:before="200" w:after="200" w:line="240" w:lineRule="exact"/>
            </w:pPr>
            <w:r w:rsidRPr="00104036">
              <w:t>Email</w:t>
            </w:r>
          </w:p>
        </w:tc>
        <w:tc>
          <w:tcPr>
            <w:tcW w:w="5427" w:type="dxa"/>
          </w:tcPr>
          <w:p w14:paraId="0A349698" w14:textId="77777777" w:rsidR="006D6676" w:rsidRPr="00104036" w:rsidRDefault="006D6676" w:rsidP="00965203">
            <w:pPr>
              <w:pStyle w:val="PFNormal"/>
              <w:spacing w:before="200" w:after="200" w:line="240" w:lineRule="exact"/>
            </w:pPr>
          </w:p>
        </w:tc>
      </w:tr>
      <w:tr w:rsidR="001513BA" w:rsidRPr="00104036" w14:paraId="76E2DDDD" w14:textId="77777777" w:rsidTr="00965203">
        <w:tc>
          <w:tcPr>
            <w:tcW w:w="1242" w:type="dxa"/>
          </w:tcPr>
          <w:p w14:paraId="7AC15B3F" w14:textId="77777777" w:rsidR="001513BA" w:rsidRPr="00104036" w:rsidRDefault="001513BA" w:rsidP="00965203">
            <w:pPr>
              <w:pStyle w:val="PFNormal"/>
              <w:spacing w:before="200" w:after="200" w:line="240" w:lineRule="exact"/>
              <w:rPr>
                <w:caps/>
              </w:rPr>
            </w:pPr>
          </w:p>
        </w:tc>
        <w:tc>
          <w:tcPr>
            <w:tcW w:w="3186" w:type="dxa"/>
          </w:tcPr>
          <w:p w14:paraId="66D682C9" w14:textId="77777777" w:rsidR="001513BA" w:rsidRPr="00104036" w:rsidRDefault="001513BA" w:rsidP="00965203">
            <w:pPr>
              <w:pStyle w:val="PFNormal"/>
              <w:spacing w:before="200" w:after="200" w:line="240" w:lineRule="exact"/>
            </w:pPr>
            <w:r w:rsidRPr="00104036">
              <w:t>Attention</w:t>
            </w:r>
          </w:p>
        </w:tc>
        <w:tc>
          <w:tcPr>
            <w:tcW w:w="5427" w:type="dxa"/>
          </w:tcPr>
          <w:p w14:paraId="4E643F72" w14:textId="77777777" w:rsidR="001513BA" w:rsidRPr="00104036" w:rsidRDefault="001513BA" w:rsidP="00965203">
            <w:pPr>
              <w:pStyle w:val="PFNormal"/>
              <w:spacing w:before="200" w:after="200" w:line="240" w:lineRule="exact"/>
            </w:pPr>
          </w:p>
        </w:tc>
      </w:tr>
      <w:tr w:rsidR="001513BA" w:rsidRPr="00104036" w14:paraId="6465CCB8" w14:textId="77777777" w:rsidTr="00965203">
        <w:tc>
          <w:tcPr>
            <w:tcW w:w="1242" w:type="dxa"/>
          </w:tcPr>
          <w:p w14:paraId="7866653D" w14:textId="77777777" w:rsidR="00215BED" w:rsidRPr="00104036" w:rsidRDefault="001513BA">
            <w:pPr>
              <w:pStyle w:val="PFNormal"/>
              <w:spacing w:before="200" w:after="200" w:line="240" w:lineRule="exact"/>
            </w:pPr>
            <w:r w:rsidRPr="00104036">
              <w:t xml:space="preserve">Item </w:t>
            </w:r>
            <w:r w:rsidR="003C3DC3" w:rsidRPr="00104036">
              <w:t>6</w:t>
            </w:r>
          </w:p>
        </w:tc>
        <w:tc>
          <w:tcPr>
            <w:tcW w:w="3186" w:type="dxa"/>
          </w:tcPr>
          <w:p w14:paraId="0B46BC0A" w14:textId="28063F5B" w:rsidR="001513BA" w:rsidRPr="00104036" w:rsidRDefault="001513BA" w:rsidP="00016B35">
            <w:pPr>
              <w:pStyle w:val="PFNormal"/>
              <w:spacing w:before="200" w:after="200" w:line="240" w:lineRule="exact"/>
            </w:pPr>
            <w:r w:rsidRPr="00104036">
              <w:t>Public liability</w:t>
            </w:r>
            <w:r w:rsidR="004C30CB">
              <w:t xml:space="preserve"> </w:t>
            </w:r>
          </w:p>
        </w:tc>
        <w:tc>
          <w:tcPr>
            <w:tcW w:w="5427" w:type="dxa"/>
          </w:tcPr>
          <w:p w14:paraId="33A88E3F" w14:textId="77777777" w:rsidR="0090194F" w:rsidRPr="00104036" w:rsidRDefault="001513BA">
            <w:pPr>
              <w:pStyle w:val="PFNormal"/>
              <w:spacing w:before="200" w:after="200" w:line="240" w:lineRule="exact"/>
            </w:pPr>
            <w:r w:rsidRPr="00104036">
              <w:t>$10 million</w:t>
            </w:r>
            <w:r w:rsidR="00986807" w:rsidRPr="00104036">
              <w:t xml:space="preserve"> </w:t>
            </w:r>
            <w:r w:rsidR="00391922" w:rsidRPr="00104036">
              <w:t xml:space="preserve">per claim, or occurrence giving rise to a claim, in respect to activities undertaken under this </w:t>
            </w:r>
            <w:r w:rsidR="00986807" w:rsidRPr="00104036">
              <w:t>Agreement</w:t>
            </w:r>
            <w:r w:rsidR="00391922" w:rsidRPr="00104036">
              <w:t xml:space="preserve">, where occurrence means either a single occurrence or a series of occurrences if these are linked or occur in connection with one another from one original </w:t>
            </w:r>
            <w:proofErr w:type="gramStart"/>
            <w:r w:rsidR="00391922" w:rsidRPr="00104036">
              <w:t>cause, as the case may be</w:t>
            </w:r>
            <w:proofErr w:type="gramEnd"/>
            <w:r w:rsidR="00391922" w:rsidRPr="00104036">
              <w:t>.</w:t>
            </w:r>
          </w:p>
        </w:tc>
      </w:tr>
      <w:tr w:rsidR="001513BA" w:rsidRPr="00104036" w14:paraId="0F6AFD08" w14:textId="77777777" w:rsidTr="00965203">
        <w:tc>
          <w:tcPr>
            <w:tcW w:w="1242" w:type="dxa"/>
          </w:tcPr>
          <w:p w14:paraId="306B93C6" w14:textId="77777777" w:rsidR="001513BA" w:rsidRPr="00104036" w:rsidRDefault="001513BA" w:rsidP="00965203">
            <w:pPr>
              <w:pStyle w:val="PFNormal"/>
              <w:spacing w:before="200" w:after="200" w:line="240" w:lineRule="exact"/>
            </w:pPr>
          </w:p>
        </w:tc>
        <w:tc>
          <w:tcPr>
            <w:tcW w:w="3186" w:type="dxa"/>
          </w:tcPr>
          <w:p w14:paraId="2A10E01C" w14:textId="77777777" w:rsidR="001513BA" w:rsidRPr="00104036" w:rsidRDefault="001513BA" w:rsidP="00965203">
            <w:pPr>
              <w:pStyle w:val="PFNormal"/>
              <w:spacing w:before="200" w:after="200" w:line="240" w:lineRule="exact"/>
            </w:pPr>
            <w:r w:rsidRPr="00104036">
              <w:t>Professional indemnity</w:t>
            </w:r>
          </w:p>
        </w:tc>
        <w:tc>
          <w:tcPr>
            <w:tcW w:w="5427" w:type="dxa"/>
          </w:tcPr>
          <w:p w14:paraId="64724918" w14:textId="77777777" w:rsidR="0090194F" w:rsidRPr="00104036" w:rsidRDefault="001513BA">
            <w:pPr>
              <w:pStyle w:val="PFNormal"/>
              <w:spacing w:before="200" w:after="200" w:line="240" w:lineRule="exact"/>
            </w:pPr>
            <w:r w:rsidRPr="00104036">
              <w:t>$10 million</w:t>
            </w:r>
            <w:r w:rsidR="00986807" w:rsidRPr="00104036">
              <w:t xml:space="preserve"> </w:t>
            </w:r>
            <w:r w:rsidR="00391922" w:rsidRPr="00104036">
              <w:t xml:space="preserve">per claim, or occurrence giving rise to a claim, in respect to activities undertaken under this Agreement, where occurrence means either a single occurrence or a series of occurrences if these are linked or occur in connection with one another from one original </w:t>
            </w:r>
            <w:proofErr w:type="gramStart"/>
            <w:r w:rsidR="00391922" w:rsidRPr="00104036">
              <w:t>cause, as the case may be</w:t>
            </w:r>
            <w:proofErr w:type="gramEnd"/>
            <w:r w:rsidR="00391922" w:rsidRPr="00104036">
              <w:t>.</w:t>
            </w:r>
          </w:p>
        </w:tc>
      </w:tr>
      <w:tr w:rsidR="007012C2" w:rsidRPr="00104036" w14:paraId="2F16A058" w14:textId="77777777" w:rsidTr="00965203">
        <w:tc>
          <w:tcPr>
            <w:tcW w:w="1242" w:type="dxa"/>
          </w:tcPr>
          <w:p w14:paraId="6E95EB29" w14:textId="77777777" w:rsidR="007012C2" w:rsidRPr="00104036" w:rsidRDefault="007012C2" w:rsidP="007012C2">
            <w:pPr>
              <w:pStyle w:val="PFNormal"/>
              <w:spacing w:before="200" w:after="200" w:line="240" w:lineRule="exact"/>
            </w:pPr>
          </w:p>
        </w:tc>
        <w:tc>
          <w:tcPr>
            <w:tcW w:w="3186" w:type="dxa"/>
          </w:tcPr>
          <w:p w14:paraId="086B878C" w14:textId="440C9A12" w:rsidR="007012C2" w:rsidRPr="00104036" w:rsidRDefault="007012C2" w:rsidP="00926D65">
            <w:pPr>
              <w:pStyle w:val="PFNormal"/>
              <w:spacing w:before="200" w:after="200" w:line="240" w:lineRule="exact"/>
            </w:pPr>
            <w:r>
              <w:t>Product liability</w:t>
            </w:r>
            <w:r>
              <w:br/>
            </w:r>
            <w:r>
              <w:br/>
            </w:r>
          </w:p>
        </w:tc>
        <w:tc>
          <w:tcPr>
            <w:tcW w:w="5427" w:type="dxa"/>
          </w:tcPr>
          <w:p w14:paraId="203BBEE2" w14:textId="46B922E3" w:rsidR="007012C2" w:rsidRPr="00104036" w:rsidRDefault="007012C2" w:rsidP="007012C2">
            <w:pPr>
              <w:pStyle w:val="PFNormal"/>
              <w:spacing w:before="200" w:after="200" w:line="240" w:lineRule="exact"/>
            </w:pPr>
            <w:r w:rsidRPr="00104036">
              <w:t>$</w:t>
            </w:r>
            <w:r>
              <w:t>[</w:t>
            </w:r>
            <w:r w:rsidRPr="00A1463A">
              <w:rPr>
                <w:i/>
                <w:iCs/>
              </w:rPr>
              <w:t>insert</w:t>
            </w:r>
            <w:r>
              <w:t xml:space="preserve">] </w:t>
            </w:r>
            <w:r w:rsidRPr="00104036">
              <w:t xml:space="preserve">million per claim, or occurrence giving rise to a claim, in respect to activities undertaken under this Agreement, where occurrence means either a single occurrence or a series of occurrences if these are linked or occur in connection with one another from one original </w:t>
            </w:r>
            <w:proofErr w:type="gramStart"/>
            <w:r w:rsidRPr="00104036">
              <w:t>cause, as the case may be</w:t>
            </w:r>
            <w:proofErr w:type="gramEnd"/>
            <w:r w:rsidRPr="00104036">
              <w:t>.</w:t>
            </w:r>
          </w:p>
        </w:tc>
      </w:tr>
    </w:tbl>
    <w:p w14:paraId="1679D12F" w14:textId="77777777" w:rsidR="007A1E66" w:rsidRPr="00104036" w:rsidRDefault="007A1E66">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br w:type="page"/>
      </w:r>
    </w:p>
    <w:p w14:paraId="5A5AB12B" w14:textId="77777777" w:rsidR="008B4267" w:rsidRPr="00104036" w:rsidRDefault="007A1E66" w:rsidP="008B4267">
      <w:pPr>
        <w:pStyle w:val="Heading8"/>
        <w:spacing w:after="240"/>
      </w:pPr>
      <w:r w:rsidRPr="00104036">
        <w:lastRenderedPageBreak/>
        <w:t xml:space="preserve">SCHEDULE </w:t>
      </w:r>
      <w:r w:rsidR="00E57BA7" w:rsidRPr="00104036">
        <w:t xml:space="preserve">2 </w:t>
      </w:r>
      <w:r w:rsidRPr="00104036">
        <w:t xml:space="preserve">– </w:t>
      </w:r>
      <w:r w:rsidR="00573862" w:rsidRPr="00104036">
        <w:t>REPORTING TEMPLATE</w:t>
      </w:r>
    </w:p>
    <w:tbl>
      <w:tblPr>
        <w:tblStyle w:val="TableGrid"/>
        <w:tblW w:w="0" w:type="auto"/>
        <w:tblLook w:val="04A0" w:firstRow="1" w:lastRow="0" w:firstColumn="1" w:lastColumn="0" w:noHBand="0" w:noVBand="1"/>
      </w:tblPr>
      <w:tblGrid>
        <w:gridCol w:w="704"/>
        <w:gridCol w:w="3995"/>
        <w:gridCol w:w="4929"/>
      </w:tblGrid>
      <w:tr w:rsidR="006537ED" w:rsidRPr="00104036" w14:paraId="17686C35" w14:textId="77777777" w:rsidTr="006537ED">
        <w:trPr>
          <w:trHeight w:val="1050"/>
        </w:trPr>
        <w:tc>
          <w:tcPr>
            <w:tcW w:w="704" w:type="dxa"/>
          </w:tcPr>
          <w:p w14:paraId="48550DE9" w14:textId="1AB25212"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1</w:t>
            </w:r>
          </w:p>
        </w:tc>
        <w:tc>
          <w:tcPr>
            <w:tcW w:w="3995" w:type="dxa"/>
          </w:tcPr>
          <w:p w14:paraId="409F307C" w14:textId="40884F3F"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p w14:paraId="3613EC86" w14:textId="7BD6E251" w:rsidR="006537ED" w:rsidRPr="00104036" w:rsidRDefault="006537ED" w:rsidP="009C567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t>Results</w:t>
            </w:r>
            <w:r w:rsidRPr="00104036">
              <w:t xml:space="preserve"> of Biodiscovery </w:t>
            </w:r>
            <w:r>
              <w:t>Research carried out by or for the Biodiscovery Entity carried out under this Agreement</w:t>
            </w:r>
            <w:r w:rsidRPr="00104036">
              <w:br/>
            </w:r>
          </w:p>
        </w:tc>
        <w:tc>
          <w:tcPr>
            <w:tcW w:w="4929" w:type="dxa"/>
          </w:tcPr>
          <w:p w14:paraId="3565A49A" w14:textId="77777777"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rPr>
            </w:pPr>
            <w:r w:rsidRPr="00104036">
              <w:rPr>
                <w:i/>
              </w:rPr>
              <w:br/>
            </w:r>
            <w:r w:rsidRPr="00A1463A">
              <w:rPr>
                <w:iCs/>
              </w:rPr>
              <w:t>[</w:t>
            </w:r>
            <w:r w:rsidRPr="00104036">
              <w:rPr>
                <w:i/>
              </w:rPr>
              <w:t>to provide an update on research activity and any new knowledge generated and possibly an outline of planned research for the year ahead</w:t>
            </w:r>
            <w:r w:rsidRPr="00A1463A">
              <w:rPr>
                <w:iCs/>
              </w:rPr>
              <w:t>]</w:t>
            </w:r>
          </w:p>
        </w:tc>
      </w:tr>
      <w:tr w:rsidR="006537ED" w:rsidRPr="00104036" w14:paraId="008FD865" w14:textId="77777777" w:rsidTr="006537ED">
        <w:tc>
          <w:tcPr>
            <w:tcW w:w="704" w:type="dxa"/>
          </w:tcPr>
          <w:p w14:paraId="5D395577" w14:textId="7D3B4324"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2</w:t>
            </w:r>
          </w:p>
        </w:tc>
        <w:tc>
          <w:tcPr>
            <w:tcW w:w="3995" w:type="dxa"/>
          </w:tcPr>
          <w:p w14:paraId="1C0BF2F1" w14:textId="02038CB3"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p w14:paraId="1173B82F" w14:textId="2ABFB59F"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t xml:space="preserve">Outline of </w:t>
            </w:r>
            <w:proofErr w:type="gramStart"/>
            <w:r w:rsidRPr="00104036">
              <w:t>Commercial</w:t>
            </w:r>
            <w:r>
              <w:t xml:space="preserve">isation </w:t>
            </w:r>
            <w:r w:rsidRPr="00104036">
              <w:t xml:space="preserve"> </w:t>
            </w:r>
            <w:r>
              <w:t>A</w:t>
            </w:r>
            <w:r w:rsidRPr="00104036">
              <w:t>ctivities</w:t>
            </w:r>
            <w:proofErr w:type="gramEnd"/>
            <w:r>
              <w:t xml:space="preserve"> carried out by or for the Biodiscovery Entity carried out under this Agreement</w:t>
            </w:r>
          </w:p>
          <w:p w14:paraId="1F6D9222" w14:textId="77777777"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tc>
        <w:tc>
          <w:tcPr>
            <w:tcW w:w="4929" w:type="dxa"/>
          </w:tcPr>
          <w:p w14:paraId="498BD886" w14:textId="77777777"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rPr>
            </w:pPr>
            <w:r w:rsidRPr="00104036">
              <w:rPr>
                <w:i/>
              </w:rPr>
              <w:br/>
            </w:r>
            <w:r w:rsidRPr="00A1463A">
              <w:rPr>
                <w:iCs/>
              </w:rPr>
              <w:t>[</w:t>
            </w:r>
            <w:r w:rsidRPr="00104036">
              <w:rPr>
                <w:i/>
              </w:rPr>
              <w:t>this should provide an update on progress towards commercialisation of products and services including new opportunities identified and commercialisation plans that are in place</w:t>
            </w:r>
            <w:r w:rsidRPr="00A1463A">
              <w:rPr>
                <w:iCs/>
              </w:rPr>
              <w:t>]</w:t>
            </w:r>
          </w:p>
          <w:p w14:paraId="14FE7309" w14:textId="77777777"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rPr>
            </w:pPr>
          </w:p>
        </w:tc>
      </w:tr>
      <w:tr w:rsidR="006537ED" w:rsidRPr="00104036" w14:paraId="53E96DC0" w14:textId="77777777" w:rsidTr="006537ED">
        <w:tc>
          <w:tcPr>
            <w:tcW w:w="704" w:type="dxa"/>
          </w:tcPr>
          <w:p w14:paraId="74FF3F2F" w14:textId="3CEA9C0E" w:rsidR="006537ED"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3</w:t>
            </w:r>
          </w:p>
        </w:tc>
        <w:tc>
          <w:tcPr>
            <w:tcW w:w="3995" w:type="dxa"/>
          </w:tcPr>
          <w:p w14:paraId="0ECCE8F3" w14:textId="77777777" w:rsidR="006537ED"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p w14:paraId="303E6D7D" w14:textId="5EEB9556" w:rsidR="006537ED"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t xml:space="preserve">The amount or value of the total consideration given to or to be given to the Biodiscovery Entity, or someone else at the entity's direction for the Commercialisation Activities carried out under this Agreement </w:t>
            </w:r>
          </w:p>
          <w:p w14:paraId="31250AB7" w14:textId="2BFD51F8"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tc>
        <w:tc>
          <w:tcPr>
            <w:tcW w:w="4929" w:type="dxa"/>
          </w:tcPr>
          <w:p w14:paraId="170482D4" w14:textId="77777777" w:rsidR="006537ED"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rPr>
            </w:pPr>
          </w:p>
          <w:p w14:paraId="7518CFD1" w14:textId="0DE7F73C" w:rsidR="006537ED" w:rsidRPr="00104036" w:rsidRDefault="006537ED">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rPr>
            </w:pPr>
            <w:r w:rsidRPr="00A1463A">
              <w:rPr>
                <w:iCs/>
              </w:rPr>
              <w:t>[</w:t>
            </w:r>
            <w:r>
              <w:rPr>
                <w:i/>
              </w:rPr>
              <w:t>amount or value to be provided</w:t>
            </w:r>
            <w:r w:rsidRPr="00A1463A">
              <w:rPr>
                <w:iCs/>
              </w:rPr>
              <w:t>]</w:t>
            </w:r>
          </w:p>
        </w:tc>
      </w:tr>
      <w:tr w:rsidR="006537ED" w:rsidRPr="00104036" w14:paraId="1A8E42AB" w14:textId="77777777" w:rsidTr="006537ED">
        <w:tc>
          <w:tcPr>
            <w:tcW w:w="704" w:type="dxa"/>
          </w:tcPr>
          <w:p w14:paraId="3893FB0F" w14:textId="249B3718"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4</w:t>
            </w:r>
          </w:p>
        </w:tc>
        <w:tc>
          <w:tcPr>
            <w:tcW w:w="3995" w:type="dxa"/>
          </w:tcPr>
          <w:p w14:paraId="5943ADE5" w14:textId="7F27E548"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br/>
              <w:t>Financial information</w:t>
            </w:r>
          </w:p>
        </w:tc>
        <w:tc>
          <w:tcPr>
            <w:tcW w:w="4929" w:type="dxa"/>
          </w:tcPr>
          <w:p w14:paraId="1472FE30" w14:textId="3A85F8D2"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rPr>
                <w:i/>
              </w:rPr>
              <w:br/>
            </w:r>
            <w:r w:rsidRPr="00A1463A">
              <w:rPr>
                <w:iCs/>
              </w:rPr>
              <w:t>[</w:t>
            </w:r>
            <w:r w:rsidRPr="00104036">
              <w:rPr>
                <w:i/>
              </w:rPr>
              <w:t>basic information about amounts received for that year to enable verification of any royalty payments</w:t>
            </w:r>
            <w:r w:rsidRPr="00A1463A">
              <w:rPr>
                <w:iCs/>
              </w:rPr>
              <w:t>]</w:t>
            </w:r>
            <w:r w:rsidRPr="00104036">
              <w:rPr>
                <w:i/>
              </w:rPr>
              <w:br/>
            </w:r>
          </w:p>
        </w:tc>
      </w:tr>
      <w:tr w:rsidR="006537ED" w:rsidRPr="00104036" w14:paraId="14D08350" w14:textId="77777777" w:rsidTr="006537ED">
        <w:tc>
          <w:tcPr>
            <w:tcW w:w="704" w:type="dxa"/>
          </w:tcPr>
          <w:p w14:paraId="1F250C6B" w14:textId="518A97F6"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5</w:t>
            </w:r>
          </w:p>
        </w:tc>
        <w:tc>
          <w:tcPr>
            <w:tcW w:w="3995" w:type="dxa"/>
          </w:tcPr>
          <w:p w14:paraId="296D500B" w14:textId="20134AB0"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p w14:paraId="61A4760F"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t>Disposals of Intellectual Property</w:t>
            </w:r>
          </w:p>
          <w:p w14:paraId="7D520E66"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tc>
        <w:tc>
          <w:tcPr>
            <w:tcW w:w="4929" w:type="dxa"/>
          </w:tcPr>
          <w:p w14:paraId="4FFF6B9F"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br/>
              <w:t>[</w:t>
            </w:r>
            <w:r w:rsidRPr="00104036">
              <w:rPr>
                <w:i/>
              </w:rPr>
              <w:t>information in relation to any proposed disposals licences etc</w:t>
            </w:r>
            <w:r w:rsidRPr="00104036">
              <w:t>]</w:t>
            </w:r>
          </w:p>
        </w:tc>
      </w:tr>
      <w:tr w:rsidR="006537ED" w:rsidRPr="00104036" w14:paraId="62D2CF2D" w14:textId="77777777" w:rsidTr="006537ED">
        <w:tc>
          <w:tcPr>
            <w:tcW w:w="704" w:type="dxa"/>
          </w:tcPr>
          <w:p w14:paraId="7D8F7B88" w14:textId="3B5A020E"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t>6</w:t>
            </w:r>
          </w:p>
        </w:tc>
        <w:tc>
          <w:tcPr>
            <w:tcW w:w="3995" w:type="dxa"/>
          </w:tcPr>
          <w:p w14:paraId="1E4A51A8" w14:textId="6B5A2D79"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p w14:paraId="242B5959"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t>Benefits of Biodiscovery</w:t>
            </w:r>
          </w:p>
          <w:p w14:paraId="2E0F7177"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tc>
        <w:tc>
          <w:tcPr>
            <w:tcW w:w="4929" w:type="dxa"/>
          </w:tcPr>
          <w:p w14:paraId="2180BCAC"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br/>
              <w:t>[</w:t>
            </w:r>
            <w:r w:rsidRPr="00104036">
              <w:rPr>
                <w:i/>
              </w:rPr>
              <w:t>details of the Benefits of Biodiscovery provided</w:t>
            </w:r>
            <w:r w:rsidRPr="00104036">
              <w:t>]</w:t>
            </w:r>
          </w:p>
        </w:tc>
      </w:tr>
      <w:tr w:rsidR="001A1924" w:rsidRPr="00104036" w14:paraId="071262A9" w14:textId="77777777" w:rsidTr="006537ED">
        <w:tc>
          <w:tcPr>
            <w:tcW w:w="704" w:type="dxa"/>
          </w:tcPr>
          <w:p w14:paraId="21344566" w14:textId="675FACEF" w:rsidR="001A1924" w:rsidRDefault="001A1924"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t>7</w:t>
            </w:r>
          </w:p>
        </w:tc>
        <w:tc>
          <w:tcPr>
            <w:tcW w:w="3995" w:type="dxa"/>
          </w:tcPr>
          <w:p w14:paraId="6D57188B" w14:textId="5E5FB515" w:rsidR="001A1924" w:rsidRPr="00104036" w:rsidRDefault="001A1924"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t xml:space="preserve">Use of </w:t>
            </w:r>
            <w:r w:rsidR="00086B83">
              <w:t>T</w:t>
            </w:r>
            <w:r>
              <w:t xml:space="preserve">raditional </w:t>
            </w:r>
            <w:r w:rsidR="00086B83">
              <w:t>K</w:t>
            </w:r>
            <w:r>
              <w:t>nowledge by the Biodiscovery Entity</w:t>
            </w:r>
          </w:p>
        </w:tc>
        <w:tc>
          <w:tcPr>
            <w:tcW w:w="4929" w:type="dxa"/>
          </w:tcPr>
          <w:p w14:paraId="0AE0AA7E" w14:textId="77777777" w:rsidR="001A1924" w:rsidRDefault="001A1924"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rPr>
            </w:pPr>
            <w:r>
              <w:t>[</w:t>
            </w:r>
            <w:r w:rsidRPr="00DE4450">
              <w:rPr>
                <w:i/>
              </w:rPr>
              <w:t>if applicable, details whether the Biodiscovery Entity has used traditional knowledge for biodiscovery</w:t>
            </w:r>
            <w:r w:rsidRPr="00A1463A">
              <w:rPr>
                <w:iCs/>
              </w:rPr>
              <w:t>]</w:t>
            </w:r>
          </w:p>
          <w:p w14:paraId="41557911" w14:textId="307B7267" w:rsidR="00DE4450" w:rsidRPr="00104036" w:rsidRDefault="00DE4450"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tc>
      </w:tr>
      <w:tr w:rsidR="006537ED" w:rsidRPr="00104036" w14:paraId="151560EC" w14:textId="77777777" w:rsidTr="006537ED">
        <w:tc>
          <w:tcPr>
            <w:tcW w:w="704" w:type="dxa"/>
          </w:tcPr>
          <w:p w14:paraId="31609698" w14:textId="3C8AFF46"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br/>
            </w:r>
            <w:r w:rsidR="001A1924">
              <w:t>8</w:t>
            </w:r>
          </w:p>
        </w:tc>
        <w:tc>
          <w:tcPr>
            <w:tcW w:w="3995" w:type="dxa"/>
          </w:tcPr>
          <w:p w14:paraId="4C62D022" w14:textId="0E35055B"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br/>
            </w:r>
            <w:r w:rsidRPr="00A1463A">
              <w:t>[</w:t>
            </w:r>
            <w:r w:rsidR="00A1463A">
              <w:rPr>
                <w:i/>
                <w:iCs/>
              </w:rPr>
              <w:t>I</w:t>
            </w:r>
            <w:r w:rsidRPr="00A1463A">
              <w:rPr>
                <w:i/>
                <w:iCs/>
              </w:rPr>
              <w:t>nsert any additional requirements</w:t>
            </w:r>
            <w:r w:rsidRPr="00A1463A">
              <w:t>]</w:t>
            </w:r>
          </w:p>
        </w:tc>
        <w:tc>
          <w:tcPr>
            <w:tcW w:w="4929" w:type="dxa"/>
          </w:tcPr>
          <w:p w14:paraId="05D77994" w14:textId="77777777" w:rsidR="006537ED" w:rsidRPr="00104036" w:rsidRDefault="006537ED" w:rsidP="0074032E"/>
          <w:p w14:paraId="365FD259" w14:textId="77777777" w:rsidR="006537ED" w:rsidRPr="00104036" w:rsidRDefault="006537ED" w:rsidP="0074032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tc>
      </w:tr>
    </w:tbl>
    <w:p w14:paraId="7034073D" w14:textId="77777777" w:rsidR="008C1DFE" w:rsidRPr="00104036" w:rsidRDefault="008C1DF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p>
    <w:p w14:paraId="17069045" w14:textId="7E111532" w:rsidR="003B482B" w:rsidRPr="00A1463A" w:rsidRDefault="008B426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i/>
          <w:iCs/>
        </w:rPr>
      </w:pPr>
      <w:r w:rsidRPr="00A1463A">
        <w:rPr>
          <w:i/>
          <w:iCs/>
        </w:rPr>
        <w:t xml:space="preserve">Note: information included in this template should cover information relating to the Biodiscovery Entity, any Subsequent </w:t>
      </w:r>
      <w:proofErr w:type="gramStart"/>
      <w:r w:rsidRPr="00A1463A">
        <w:rPr>
          <w:i/>
          <w:iCs/>
        </w:rPr>
        <w:t>User</w:t>
      </w:r>
      <w:proofErr w:type="gramEnd"/>
      <w:r w:rsidRPr="00A1463A">
        <w:rPr>
          <w:i/>
          <w:iCs/>
        </w:rPr>
        <w:t xml:space="preserve"> and their respective activities</w:t>
      </w:r>
      <w:r w:rsidR="00A1463A">
        <w:rPr>
          <w:i/>
          <w:iCs/>
        </w:rPr>
        <w:t>.</w:t>
      </w:r>
      <w:r w:rsidR="003B482B" w:rsidRPr="00A1463A">
        <w:rPr>
          <w:i/>
          <w:iCs/>
        </w:rPr>
        <w:br w:type="page"/>
      </w:r>
    </w:p>
    <w:p w14:paraId="71D96A20" w14:textId="77777777" w:rsidR="008C1DFE" w:rsidRPr="00104036" w:rsidRDefault="008C1DFE" w:rsidP="008C1DFE">
      <w:pPr>
        <w:pStyle w:val="Heading8"/>
        <w:spacing w:after="240"/>
      </w:pPr>
      <w:r w:rsidRPr="00104036">
        <w:lastRenderedPageBreak/>
        <w:t xml:space="preserve">SCHEDULE </w:t>
      </w:r>
      <w:r w:rsidR="00E57BA7" w:rsidRPr="00104036">
        <w:t xml:space="preserve">3 </w:t>
      </w:r>
      <w:r w:rsidRPr="00104036">
        <w:t xml:space="preserve">– </w:t>
      </w:r>
      <w:r w:rsidR="00405EB2" w:rsidRPr="00104036">
        <w:t>ROYALTY</w:t>
      </w:r>
    </w:p>
    <w:p w14:paraId="3CC93D45" w14:textId="7F6307DF" w:rsidR="00016D80" w:rsidRPr="00104036" w:rsidRDefault="00405EB2">
      <w:pPr>
        <w:pStyle w:val="PFNormal"/>
        <w:spacing w:before="200" w:after="200" w:line="240" w:lineRule="exact"/>
      </w:pPr>
      <w:r w:rsidRPr="00104036">
        <w:t xml:space="preserve">Where the gross </w:t>
      </w:r>
      <w:r w:rsidR="00DE1746" w:rsidRPr="00104036">
        <w:t>Commercialisation</w:t>
      </w:r>
      <w:r w:rsidRPr="00104036">
        <w:t xml:space="preserve"> Receipts</w:t>
      </w:r>
      <w:r w:rsidR="00430DAC" w:rsidRPr="00104036">
        <w:t xml:space="preserve"> received by the Biodiscovery Entity in a calendar year falls within the relevant range specified in column 1 of the table below, the Biodiscovery Entity will pay to the State the corresponding percentage of gross Commercialisation Receipts specified in column 2 of the table.</w:t>
      </w:r>
    </w:p>
    <w:tbl>
      <w:tblPr>
        <w:tblStyle w:val="TableGrid"/>
        <w:tblW w:w="0" w:type="auto"/>
        <w:tblLook w:val="04A0" w:firstRow="1" w:lastRow="0" w:firstColumn="1" w:lastColumn="0" w:noHBand="0" w:noVBand="1"/>
      </w:tblPr>
      <w:tblGrid>
        <w:gridCol w:w="3284"/>
        <w:gridCol w:w="3061"/>
        <w:gridCol w:w="2694"/>
      </w:tblGrid>
      <w:tr w:rsidR="00430DAC" w:rsidRPr="00104036" w14:paraId="113BD8A3" w14:textId="77777777" w:rsidTr="00280ED5">
        <w:tc>
          <w:tcPr>
            <w:tcW w:w="3284" w:type="dxa"/>
          </w:tcPr>
          <w:p w14:paraId="0F404C6C" w14:textId="77777777" w:rsidR="00430DAC" w:rsidRPr="00104036" w:rsidRDefault="00F861CF" w:rsidP="00405EB2">
            <w:pPr>
              <w:pStyle w:val="PFNormal"/>
              <w:spacing w:before="200" w:after="200" w:line="240" w:lineRule="exact"/>
              <w:rPr>
                <w:b/>
              </w:rPr>
            </w:pPr>
            <w:r w:rsidRPr="00104036">
              <w:rPr>
                <w:b/>
              </w:rPr>
              <w:t>Purpose of Product</w:t>
            </w:r>
          </w:p>
        </w:tc>
        <w:tc>
          <w:tcPr>
            <w:tcW w:w="3061" w:type="dxa"/>
          </w:tcPr>
          <w:p w14:paraId="30C0823C" w14:textId="77777777" w:rsidR="00430DAC" w:rsidRPr="00104036" w:rsidRDefault="00956BCC" w:rsidP="00022D39">
            <w:pPr>
              <w:pStyle w:val="PFNormal"/>
              <w:spacing w:before="200" w:after="200" w:line="240" w:lineRule="exact"/>
              <w:rPr>
                <w:b/>
              </w:rPr>
            </w:pPr>
            <w:r w:rsidRPr="00104036">
              <w:rPr>
                <w:b/>
              </w:rPr>
              <w:t xml:space="preserve">Gross </w:t>
            </w:r>
            <w:r w:rsidR="00F861CF" w:rsidRPr="00104036">
              <w:rPr>
                <w:b/>
              </w:rPr>
              <w:t xml:space="preserve">Commercialisation Receipts received </w:t>
            </w:r>
            <w:r w:rsidR="00022D39" w:rsidRPr="00104036">
              <w:rPr>
                <w:b/>
              </w:rPr>
              <w:t xml:space="preserve">by the Biodiscovery Entity </w:t>
            </w:r>
            <w:r w:rsidR="00F861CF" w:rsidRPr="00104036">
              <w:rPr>
                <w:b/>
              </w:rPr>
              <w:t>in one calendar year ($AUD)</w:t>
            </w:r>
          </w:p>
        </w:tc>
        <w:tc>
          <w:tcPr>
            <w:tcW w:w="2694" w:type="dxa"/>
          </w:tcPr>
          <w:p w14:paraId="6450F7B5" w14:textId="77777777" w:rsidR="00430DAC" w:rsidRPr="00104036" w:rsidRDefault="00F861CF" w:rsidP="00956BCC">
            <w:pPr>
              <w:pStyle w:val="PFNormal"/>
              <w:spacing w:before="200" w:after="200" w:line="240" w:lineRule="exact"/>
              <w:rPr>
                <w:b/>
              </w:rPr>
            </w:pPr>
            <w:r w:rsidRPr="00104036">
              <w:rPr>
                <w:b/>
              </w:rPr>
              <w:t>Payment (% of</w:t>
            </w:r>
            <w:r w:rsidR="00956BCC" w:rsidRPr="00104036">
              <w:rPr>
                <w:b/>
              </w:rPr>
              <w:t xml:space="preserve"> gross</w:t>
            </w:r>
            <w:r w:rsidRPr="00104036">
              <w:rPr>
                <w:b/>
              </w:rPr>
              <w:t xml:space="preserve"> Commercialisation Receipts)</w:t>
            </w:r>
          </w:p>
        </w:tc>
      </w:tr>
      <w:tr w:rsidR="00430DAC" w:rsidRPr="00104036" w14:paraId="1C5B5CC7" w14:textId="77777777" w:rsidTr="00280ED5">
        <w:tc>
          <w:tcPr>
            <w:tcW w:w="3284" w:type="dxa"/>
          </w:tcPr>
          <w:p w14:paraId="3FF29EAF" w14:textId="77777777" w:rsidR="00430DAC" w:rsidRPr="00104036" w:rsidRDefault="00430DAC" w:rsidP="00405EB2">
            <w:pPr>
              <w:pStyle w:val="PFNormal"/>
              <w:spacing w:before="200" w:after="200" w:line="240" w:lineRule="exact"/>
            </w:pPr>
            <w:r w:rsidRPr="00104036">
              <w:t>Pharmaceutical, Nutraceutical or Agricultural</w:t>
            </w:r>
          </w:p>
        </w:tc>
        <w:tc>
          <w:tcPr>
            <w:tcW w:w="3061" w:type="dxa"/>
          </w:tcPr>
          <w:p w14:paraId="59BE85A0" w14:textId="77777777" w:rsidR="00016D80" w:rsidRPr="00104036" w:rsidRDefault="00430DAC">
            <w:pPr>
              <w:pStyle w:val="PFNormal"/>
              <w:spacing w:before="200" w:after="200" w:line="240" w:lineRule="exact"/>
              <w:jc w:val="right"/>
            </w:pPr>
            <w:r w:rsidRPr="00104036">
              <w:t>&lt; 500,000</w:t>
            </w:r>
          </w:p>
          <w:p w14:paraId="7D193419" w14:textId="77777777" w:rsidR="00016D80" w:rsidRPr="00104036" w:rsidRDefault="00430DAC">
            <w:pPr>
              <w:jc w:val="right"/>
            </w:pPr>
            <w:r w:rsidRPr="00104036">
              <w:t>500,000-5,000,000</w:t>
            </w:r>
          </w:p>
          <w:p w14:paraId="4AF08F47" w14:textId="77777777" w:rsidR="00016D80" w:rsidRPr="00104036" w:rsidRDefault="00430DAC">
            <w:pPr>
              <w:jc w:val="right"/>
            </w:pPr>
            <w:r w:rsidRPr="00104036">
              <w:t>&gt; 5,000,000</w:t>
            </w:r>
          </w:p>
        </w:tc>
        <w:tc>
          <w:tcPr>
            <w:tcW w:w="2694" w:type="dxa"/>
          </w:tcPr>
          <w:p w14:paraId="09B57BBA" w14:textId="77777777" w:rsidR="00016D80" w:rsidRPr="00104036" w:rsidRDefault="00430DAC">
            <w:pPr>
              <w:pStyle w:val="PFNormal"/>
              <w:spacing w:before="200" w:after="200" w:line="240" w:lineRule="exact"/>
              <w:jc w:val="right"/>
            </w:pPr>
            <w:r w:rsidRPr="00104036">
              <w:t>0</w:t>
            </w:r>
          </w:p>
          <w:p w14:paraId="12583563" w14:textId="77777777" w:rsidR="00016D80" w:rsidRPr="00104036" w:rsidRDefault="00430DAC">
            <w:pPr>
              <w:jc w:val="right"/>
            </w:pPr>
            <w:r w:rsidRPr="00104036">
              <w:t>2.5</w:t>
            </w:r>
          </w:p>
          <w:p w14:paraId="5D04CDE3" w14:textId="77777777" w:rsidR="00016D80" w:rsidRPr="00104036" w:rsidRDefault="00F47FE6">
            <w:pPr>
              <w:jc w:val="right"/>
            </w:pPr>
            <w:r w:rsidRPr="00104036">
              <w:t>5</w:t>
            </w:r>
            <w:r w:rsidR="00430DAC" w:rsidRPr="00104036">
              <w:t>.0</w:t>
            </w:r>
          </w:p>
        </w:tc>
      </w:tr>
      <w:tr w:rsidR="00430DAC" w:rsidRPr="00104036" w14:paraId="0B3F14EE" w14:textId="77777777" w:rsidTr="00280ED5">
        <w:tc>
          <w:tcPr>
            <w:tcW w:w="3284" w:type="dxa"/>
          </w:tcPr>
          <w:p w14:paraId="7802F390" w14:textId="77777777" w:rsidR="00985750" w:rsidRPr="00104036" w:rsidRDefault="00430DAC">
            <w:pPr>
              <w:pStyle w:val="PFNormal"/>
              <w:spacing w:before="200" w:after="200" w:line="240" w:lineRule="exact"/>
            </w:pPr>
            <w:r w:rsidRPr="00104036">
              <w:t>Chemical and Diagnostic</w:t>
            </w:r>
          </w:p>
        </w:tc>
        <w:tc>
          <w:tcPr>
            <w:tcW w:w="3061" w:type="dxa"/>
          </w:tcPr>
          <w:p w14:paraId="2446E123" w14:textId="77777777" w:rsidR="00956BCC" w:rsidRPr="00104036" w:rsidRDefault="00956BCC">
            <w:pPr>
              <w:pStyle w:val="PFNormal"/>
              <w:spacing w:before="200" w:after="200" w:line="240" w:lineRule="exact"/>
              <w:jc w:val="right"/>
              <w:rPr>
                <w:b/>
              </w:rPr>
            </w:pPr>
            <w:r w:rsidRPr="00104036">
              <w:rPr>
                <w:b/>
              </w:rPr>
              <w:t>Option 1:</w:t>
            </w:r>
          </w:p>
          <w:p w14:paraId="4E37BF13" w14:textId="77777777" w:rsidR="00016D80" w:rsidRPr="00104036" w:rsidRDefault="00430DAC" w:rsidP="00175801">
            <w:pPr>
              <w:pStyle w:val="PFNormal"/>
              <w:spacing w:before="200" w:after="200" w:line="240" w:lineRule="exact"/>
              <w:jc w:val="right"/>
              <w:rPr>
                <w:b/>
              </w:rPr>
            </w:pPr>
            <w:r w:rsidRPr="00104036">
              <w:t>&gt;200,000</w:t>
            </w:r>
            <w:r w:rsidRPr="00104036">
              <w:br/>
            </w:r>
            <w:r w:rsidR="00956BCC" w:rsidRPr="00104036">
              <w:br/>
            </w:r>
            <w:r w:rsidRPr="00104036">
              <w:t>or</w:t>
            </w:r>
            <w:r w:rsidR="00956BCC" w:rsidRPr="00104036">
              <w:br/>
            </w:r>
            <w:r w:rsidR="00956BCC" w:rsidRPr="00104036">
              <w:br/>
            </w:r>
            <w:r w:rsidR="00175801" w:rsidRPr="00104036">
              <w:rPr>
                <w:b/>
              </w:rPr>
              <w:t>Option 2:</w:t>
            </w:r>
            <w:r w:rsidRPr="00104036">
              <w:br/>
              <w:t>&lt; 100,000</w:t>
            </w:r>
          </w:p>
          <w:p w14:paraId="4BAA210E" w14:textId="77777777" w:rsidR="00016D80" w:rsidRPr="00104036" w:rsidRDefault="00430DAC">
            <w:pPr>
              <w:jc w:val="right"/>
            </w:pPr>
            <w:r w:rsidRPr="00104036">
              <w:t>100,000-3,000,000</w:t>
            </w:r>
          </w:p>
          <w:p w14:paraId="58C2F82A" w14:textId="77777777" w:rsidR="00016D80" w:rsidRPr="00104036" w:rsidRDefault="00430DAC">
            <w:pPr>
              <w:jc w:val="right"/>
            </w:pPr>
            <w:r w:rsidRPr="00104036">
              <w:t>&gt; 3,000,000</w:t>
            </w:r>
          </w:p>
        </w:tc>
        <w:tc>
          <w:tcPr>
            <w:tcW w:w="2694" w:type="dxa"/>
          </w:tcPr>
          <w:p w14:paraId="4AB75A8B" w14:textId="77777777" w:rsidR="00016D80" w:rsidRPr="00104036" w:rsidRDefault="00175801">
            <w:pPr>
              <w:pStyle w:val="PFNormal"/>
              <w:spacing w:before="200" w:after="200" w:line="240" w:lineRule="exact"/>
              <w:jc w:val="right"/>
            </w:pPr>
            <w:r w:rsidRPr="00104036">
              <w:br/>
            </w:r>
            <w:r w:rsidRPr="00104036">
              <w:br/>
            </w:r>
            <w:r w:rsidR="00430DAC" w:rsidRPr="00104036">
              <w:t>1.5</w:t>
            </w:r>
            <w:r w:rsidR="00430DAC" w:rsidRPr="00104036">
              <w:br/>
            </w:r>
            <w:r w:rsidR="00430DAC" w:rsidRPr="00104036">
              <w:br/>
            </w:r>
            <w:r w:rsidRPr="00104036">
              <w:br/>
            </w:r>
            <w:r w:rsidRPr="00104036">
              <w:br/>
            </w:r>
            <w:r w:rsidRPr="00104036">
              <w:br/>
            </w:r>
            <w:r w:rsidR="00430DAC" w:rsidRPr="00104036">
              <w:t>0</w:t>
            </w:r>
          </w:p>
          <w:p w14:paraId="771966ED" w14:textId="77777777" w:rsidR="00016D80" w:rsidRPr="00104036" w:rsidRDefault="00430DAC">
            <w:pPr>
              <w:jc w:val="right"/>
            </w:pPr>
            <w:r w:rsidRPr="00104036">
              <w:t>1.0</w:t>
            </w:r>
          </w:p>
          <w:p w14:paraId="248E8989" w14:textId="77777777" w:rsidR="00016D80" w:rsidRPr="00104036" w:rsidRDefault="00430DAC">
            <w:pPr>
              <w:jc w:val="right"/>
            </w:pPr>
            <w:r w:rsidRPr="00104036">
              <w:t>2.0</w:t>
            </w:r>
          </w:p>
        </w:tc>
      </w:tr>
      <w:tr w:rsidR="00430DAC" w:rsidRPr="00104036" w14:paraId="7C4A48E5" w14:textId="77777777" w:rsidTr="00280ED5">
        <w:tc>
          <w:tcPr>
            <w:tcW w:w="3284" w:type="dxa"/>
          </w:tcPr>
          <w:p w14:paraId="0E129EDE" w14:textId="77777777" w:rsidR="00430DAC" w:rsidRPr="00104036" w:rsidRDefault="00430DAC" w:rsidP="00405EB2">
            <w:pPr>
              <w:pStyle w:val="PFNormal"/>
              <w:spacing w:before="200" w:after="200" w:line="240" w:lineRule="exact"/>
            </w:pPr>
            <w:r w:rsidRPr="00104036">
              <w:t>Other Research</w:t>
            </w:r>
          </w:p>
        </w:tc>
        <w:tc>
          <w:tcPr>
            <w:tcW w:w="3061" w:type="dxa"/>
          </w:tcPr>
          <w:p w14:paraId="7B656B29" w14:textId="77777777" w:rsidR="00016D80" w:rsidRPr="00104036" w:rsidRDefault="00175801" w:rsidP="00175801">
            <w:pPr>
              <w:pStyle w:val="PFNormal"/>
              <w:spacing w:before="200" w:after="200" w:line="240" w:lineRule="exact"/>
              <w:jc w:val="right"/>
              <w:rPr>
                <w:b/>
              </w:rPr>
            </w:pPr>
            <w:r w:rsidRPr="00104036">
              <w:rPr>
                <w:b/>
              </w:rPr>
              <w:t>Option 1:</w:t>
            </w:r>
            <w:r w:rsidRPr="00104036">
              <w:br/>
            </w:r>
            <w:r w:rsidR="00280ED5" w:rsidRPr="00104036">
              <w:t>&gt;200,000</w:t>
            </w:r>
            <w:r w:rsidR="00280ED5" w:rsidRPr="00104036">
              <w:br/>
            </w:r>
            <w:r w:rsidRPr="00104036">
              <w:br/>
            </w:r>
            <w:r w:rsidR="00280ED5" w:rsidRPr="00104036">
              <w:t>or</w:t>
            </w:r>
            <w:r w:rsidRPr="00104036">
              <w:br/>
            </w:r>
            <w:r w:rsidRPr="00104036">
              <w:br/>
            </w:r>
            <w:r w:rsidRPr="00104036">
              <w:rPr>
                <w:b/>
              </w:rPr>
              <w:t>Option 2:</w:t>
            </w:r>
            <w:r w:rsidR="00280ED5" w:rsidRPr="00104036">
              <w:br/>
              <w:t>&lt; 100,000</w:t>
            </w:r>
          </w:p>
          <w:p w14:paraId="7CCCECCA" w14:textId="77777777" w:rsidR="00016D80" w:rsidRPr="00104036" w:rsidRDefault="00280ED5">
            <w:pPr>
              <w:jc w:val="right"/>
            </w:pPr>
            <w:r w:rsidRPr="00104036">
              <w:t>100,000-3,000,000</w:t>
            </w:r>
          </w:p>
          <w:p w14:paraId="5CA50CF9" w14:textId="77777777" w:rsidR="00016D80" w:rsidRPr="00104036" w:rsidRDefault="00280ED5">
            <w:pPr>
              <w:pStyle w:val="PFNormal"/>
              <w:spacing w:before="200" w:after="200" w:line="240" w:lineRule="exact"/>
              <w:jc w:val="right"/>
            </w:pPr>
            <w:r w:rsidRPr="00104036">
              <w:t>&gt; 3,000,000</w:t>
            </w:r>
          </w:p>
        </w:tc>
        <w:tc>
          <w:tcPr>
            <w:tcW w:w="2694" w:type="dxa"/>
          </w:tcPr>
          <w:p w14:paraId="42EF9595" w14:textId="77777777" w:rsidR="00016D80" w:rsidRPr="00104036" w:rsidRDefault="00175801">
            <w:pPr>
              <w:pStyle w:val="PFNormal"/>
              <w:spacing w:before="200" w:after="200" w:line="240" w:lineRule="exact"/>
              <w:jc w:val="right"/>
            </w:pPr>
            <w:r w:rsidRPr="00104036">
              <w:br/>
            </w:r>
            <w:r w:rsidR="00280ED5" w:rsidRPr="00104036">
              <w:t>2.5</w:t>
            </w:r>
            <w:r w:rsidR="00280ED5" w:rsidRPr="00104036">
              <w:br/>
            </w:r>
            <w:r w:rsidR="00280ED5" w:rsidRPr="00104036">
              <w:br/>
            </w:r>
            <w:r w:rsidRPr="00104036">
              <w:br/>
            </w:r>
            <w:r w:rsidRPr="00104036">
              <w:br/>
            </w:r>
            <w:r w:rsidRPr="00104036">
              <w:br/>
            </w:r>
            <w:r w:rsidR="00280ED5" w:rsidRPr="00104036">
              <w:t>0</w:t>
            </w:r>
            <w:r w:rsidR="00280ED5" w:rsidRPr="00104036">
              <w:br/>
            </w:r>
            <w:r w:rsidR="00280ED5" w:rsidRPr="00104036">
              <w:br/>
              <w:t>1.0</w:t>
            </w:r>
            <w:r w:rsidR="00280ED5" w:rsidRPr="00104036">
              <w:br/>
            </w:r>
            <w:r w:rsidR="00280ED5" w:rsidRPr="00104036">
              <w:br/>
              <w:t>3.0</w:t>
            </w:r>
          </w:p>
        </w:tc>
      </w:tr>
    </w:tbl>
    <w:p w14:paraId="48DB7C3E" w14:textId="77777777" w:rsidR="006833BB" w:rsidRPr="00104036" w:rsidRDefault="006833BB">
      <w:pPr>
        <w:pStyle w:val="PFNormal"/>
        <w:spacing w:before="200" w:after="200" w:line="240" w:lineRule="exact"/>
      </w:pPr>
    </w:p>
    <w:p w14:paraId="273A2487" w14:textId="77777777" w:rsidR="00D755E6" w:rsidRPr="00104036" w:rsidRDefault="006833BB">
      <w:r w:rsidRPr="00104036">
        <w:br w:type="page"/>
      </w:r>
    </w:p>
    <w:p w14:paraId="7C9805E3" w14:textId="77777777" w:rsidR="00DD34D8" w:rsidRPr="00104036" w:rsidRDefault="00DD34D8" w:rsidP="00DD34D8">
      <w:pPr>
        <w:pStyle w:val="Heading8"/>
        <w:spacing w:after="240"/>
      </w:pPr>
      <w:r w:rsidRPr="00104036">
        <w:lastRenderedPageBreak/>
        <w:t>SCHEDULE 4 – Memorandum</w:t>
      </w:r>
    </w:p>
    <w:p w14:paraId="6F26D42B" w14:textId="77777777" w:rsidR="00DD34D8" w:rsidRPr="00104036" w:rsidRDefault="00DD34D8" w:rsidP="00DD34D8">
      <w:pPr>
        <w:pStyle w:val="ListParagraph"/>
        <w:numPr>
          <w:ilvl w:val="0"/>
          <w:numId w:val="11"/>
        </w:numPr>
      </w:pPr>
      <w:r w:rsidRPr="00104036">
        <w:t>Description of Biodiscovery:</w:t>
      </w:r>
    </w:p>
    <w:p w14:paraId="3FA65574" w14:textId="77777777" w:rsidR="00DD34D8" w:rsidRPr="00104036" w:rsidRDefault="00DD34D8" w:rsidP="00DD34D8">
      <w:pPr>
        <w:pStyle w:val="ListParagraph"/>
        <w:ind w:left="360"/>
      </w:pPr>
    </w:p>
    <w:p w14:paraId="6B292944" w14:textId="77777777" w:rsidR="00DD34D8" w:rsidRPr="00104036" w:rsidRDefault="00DD34D8" w:rsidP="00DD34D8">
      <w:pPr>
        <w:pStyle w:val="ListParagraph"/>
        <w:ind w:left="360"/>
      </w:pPr>
      <w:r w:rsidRPr="00104036">
        <w:t>[</w:t>
      </w:r>
      <w:r w:rsidRPr="00A1463A">
        <w:rPr>
          <w:i/>
          <w:iCs/>
        </w:rPr>
        <w:t>insert</w:t>
      </w:r>
      <w:r w:rsidRPr="00104036">
        <w:t>]</w:t>
      </w:r>
    </w:p>
    <w:p w14:paraId="252105A6" w14:textId="77777777" w:rsidR="00DD34D8" w:rsidRPr="00104036" w:rsidRDefault="00DD34D8" w:rsidP="00DD34D8">
      <w:pPr>
        <w:pStyle w:val="ListParagraph"/>
        <w:ind w:left="360"/>
      </w:pPr>
    </w:p>
    <w:p w14:paraId="196F5A2E" w14:textId="77777777" w:rsidR="00DD34D8" w:rsidRPr="00104036" w:rsidRDefault="00DD34D8" w:rsidP="00DD34D8">
      <w:pPr>
        <w:pStyle w:val="ListParagraph"/>
      </w:pPr>
    </w:p>
    <w:p w14:paraId="5FE3689B" w14:textId="0CD7035E" w:rsidR="00DD34D8" w:rsidRPr="00104036" w:rsidRDefault="00DD34D8" w:rsidP="00DD34D8">
      <w:pPr>
        <w:pStyle w:val="ListParagraph"/>
        <w:numPr>
          <w:ilvl w:val="0"/>
          <w:numId w:val="11"/>
        </w:numPr>
      </w:pPr>
      <w:r w:rsidRPr="00104036">
        <w:t>Benefits of Biodiscovery to be provided</w:t>
      </w:r>
      <w:r w:rsidR="00186CEB">
        <w:t>?</w:t>
      </w:r>
      <w:r w:rsidRPr="00104036">
        <w:br/>
      </w:r>
      <w:r w:rsidRPr="00104036">
        <w:br/>
        <w:t>[</w:t>
      </w:r>
      <w:r w:rsidRPr="00A1463A">
        <w:rPr>
          <w:i/>
          <w:iCs/>
        </w:rPr>
        <w:t>insert</w:t>
      </w:r>
      <w:r w:rsidRPr="00104036">
        <w:t>]</w:t>
      </w:r>
    </w:p>
    <w:p w14:paraId="3230F09B" w14:textId="77777777" w:rsidR="00DD34D8" w:rsidRPr="00104036" w:rsidRDefault="00DD34D8" w:rsidP="00DD34D8">
      <w:pPr>
        <w:pStyle w:val="ListParagraph"/>
      </w:pPr>
    </w:p>
    <w:p w14:paraId="1A8B2C2C" w14:textId="77777777" w:rsidR="00B479E7" w:rsidRDefault="00B479E7" w:rsidP="00DD34D8">
      <w:pPr>
        <w:pStyle w:val="ListParagraph"/>
        <w:numPr>
          <w:ilvl w:val="0"/>
          <w:numId w:val="11"/>
        </w:numPr>
      </w:pPr>
      <w:r>
        <w:t>When are the Benefits of Biodiscovery described in Item 2 be provided?</w:t>
      </w:r>
    </w:p>
    <w:p w14:paraId="682A60DC" w14:textId="77777777" w:rsidR="00B479E7" w:rsidRDefault="00B479E7" w:rsidP="00B479E7">
      <w:pPr>
        <w:pStyle w:val="ListParagraph"/>
      </w:pPr>
    </w:p>
    <w:p w14:paraId="3CD2BFB3" w14:textId="77777777" w:rsidR="00B479E7" w:rsidRDefault="00B479E7" w:rsidP="00B479E7">
      <w:pPr>
        <w:pStyle w:val="ListParagraph"/>
        <w:ind w:left="360"/>
      </w:pPr>
      <w:r>
        <w:t>[</w:t>
      </w:r>
      <w:r w:rsidRPr="00A1463A">
        <w:rPr>
          <w:i/>
          <w:iCs/>
        </w:rPr>
        <w:t>insert</w:t>
      </w:r>
      <w:r>
        <w:t>]</w:t>
      </w:r>
    </w:p>
    <w:p w14:paraId="7C10FF74" w14:textId="77777777" w:rsidR="00B479E7" w:rsidRDefault="00B479E7" w:rsidP="00B479E7">
      <w:pPr>
        <w:pStyle w:val="ListParagraph"/>
      </w:pPr>
    </w:p>
    <w:p w14:paraId="332505A5" w14:textId="77777777" w:rsidR="00DD34D8" w:rsidRPr="00104036" w:rsidRDefault="00DD34D8" w:rsidP="00DD34D8">
      <w:pPr>
        <w:pStyle w:val="ListParagraph"/>
        <w:numPr>
          <w:ilvl w:val="0"/>
          <w:numId w:val="11"/>
        </w:numPr>
      </w:pPr>
      <w:r w:rsidRPr="00104036">
        <w:t>What Royalty Rates apply:</w:t>
      </w:r>
      <w:r w:rsidRPr="00104036">
        <w:br/>
      </w:r>
      <w:r w:rsidRPr="00104036">
        <w:br/>
        <w:t>[</w:t>
      </w:r>
      <w:r w:rsidRPr="00A1463A">
        <w:rPr>
          <w:i/>
          <w:iCs/>
        </w:rPr>
        <w:t>insert</w:t>
      </w:r>
      <w:r w:rsidRPr="00104036">
        <w:t>]</w:t>
      </w:r>
    </w:p>
    <w:p w14:paraId="2E565233" w14:textId="77777777" w:rsidR="00DD34D8" w:rsidRPr="00104036" w:rsidRDefault="00DD34D8" w:rsidP="00DD34D8">
      <w:pPr>
        <w:pStyle w:val="ListParagraph"/>
      </w:pPr>
    </w:p>
    <w:p w14:paraId="409C3E67" w14:textId="77777777" w:rsidR="00DD34D8" w:rsidRPr="00104036" w:rsidRDefault="00DD34D8" w:rsidP="00DD34D8">
      <w:pPr>
        <w:pStyle w:val="ListParagraph"/>
        <w:numPr>
          <w:ilvl w:val="0"/>
          <w:numId w:val="11"/>
        </w:numPr>
      </w:pPr>
      <w:r w:rsidRPr="00104036">
        <w:t>Identification of Collection Authority or other permit pursuant to which Native Biological Material will be or has been collected:</w:t>
      </w:r>
    </w:p>
    <w:p w14:paraId="4512C105" w14:textId="77777777" w:rsidR="00DD34D8" w:rsidRPr="00104036" w:rsidRDefault="00DD34D8" w:rsidP="00DD34D8">
      <w:pPr>
        <w:tabs>
          <w:tab w:val="clear" w:pos="924"/>
          <w:tab w:val="clear" w:pos="1848"/>
          <w:tab w:val="clear" w:pos="2773"/>
          <w:tab w:val="clear" w:pos="3697"/>
          <w:tab w:val="clear" w:pos="4621"/>
          <w:tab w:val="clear" w:pos="5545"/>
          <w:tab w:val="clear" w:pos="6469"/>
          <w:tab w:val="clear" w:pos="7394"/>
          <w:tab w:val="clear" w:pos="8318"/>
          <w:tab w:val="clear" w:pos="8930"/>
          <w:tab w:val="left" w:pos="426"/>
        </w:tabs>
        <w:ind w:left="284"/>
      </w:pPr>
      <w:r w:rsidRPr="00104036">
        <w:t>[</w:t>
      </w:r>
      <w:r w:rsidRPr="00A1463A">
        <w:rPr>
          <w:i/>
          <w:iCs/>
        </w:rPr>
        <w:t>insert</w:t>
      </w:r>
      <w:r w:rsidRPr="00104036">
        <w:t>]</w:t>
      </w:r>
    </w:p>
    <w:p w14:paraId="7B83C138" w14:textId="77777777" w:rsidR="00DD34D8" w:rsidRPr="00104036" w:rsidRDefault="00DD34D8" w:rsidP="00DD34D8">
      <w:pPr>
        <w:pStyle w:val="ListParagraph"/>
      </w:pPr>
    </w:p>
    <w:p w14:paraId="08986A79" w14:textId="2DF438D4" w:rsidR="004C30CB" w:rsidRDefault="004C30CB" w:rsidP="00DD34D8">
      <w:pPr>
        <w:pStyle w:val="ListParagraph"/>
        <w:numPr>
          <w:ilvl w:val="0"/>
          <w:numId w:val="11"/>
        </w:numPr>
      </w:pPr>
      <w:r>
        <w:t>Has the Biodiscovery Entity access</w:t>
      </w:r>
      <w:r w:rsidR="00DF59B2">
        <w:t>ed (or does it propose to access)</w:t>
      </w:r>
      <w:r>
        <w:t xml:space="preserve"> Traditional Knowledge for the Biodiscovery?</w:t>
      </w:r>
    </w:p>
    <w:p w14:paraId="5A395170" w14:textId="77777777" w:rsidR="004C30CB" w:rsidRPr="00104036" w:rsidRDefault="004C30CB" w:rsidP="004C30CB">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 w:val="left" w:pos="426"/>
        </w:tabs>
        <w:ind w:left="360"/>
      </w:pPr>
      <w:r>
        <w:br/>
      </w:r>
      <w:r w:rsidRPr="00104036">
        <w:t>[</w:t>
      </w:r>
      <w:r w:rsidRPr="00A1463A">
        <w:rPr>
          <w:i/>
          <w:iCs/>
        </w:rPr>
        <w:t>insert – yes/no</w:t>
      </w:r>
      <w:r w:rsidRPr="00104036">
        <w:t>]</w:t>
      </w:r>
    </w:p>
    <w:p w14:paraId="63F61957" w14:textId="77777777" w:rsidR="004C30CB" w:rsidRDefault="004C30CB" w:rsidP="004C30CB"/>
    <w:p w14:paraId="73370EC5" w14:textId="77777777" w:rsidR="004C30CB" w:rsidRDefault="004C30CB" w:rsidP="00DD34D8">
      <w:pPr>
        <w:pStyle w:val="ListParagraph"/>
        <w:numPr>
          <w:ilvl w:val="0"/>
          <w:numId w:val="11"/>
        </w:numPr>
      </w:pPr>
      <w:r>
        <w:t xml:space="preserve">If the answer to Item </w:t>
      </w:r>
      <w:r w:rsidR="00B479E7">
        <w:t>6</w:t>
      </w:r>
      <w:r>
        <w:t xml:space="preserve"> is yes, has the Biodiscovery Entity complied with the Traditional Knowledge Obligation for the Biodiscovery?</w:t>
      </w:r>
    </w:p>
    <w:p w14:paraId="223E988D" w14:textId="77777777" w:rsidR="004C30CB" w:rsidRPr="00104036" w:rsidRDefault="004C30CB" w:rsidP="004C30CB">
      <w:pPr>
        <w:pStyle w:val="ListParagraph"/>
        <w:tabs>
          <w:tab w:val="clear" w:pos="924"/>
          <w:tab w:val="clear" w:pos="1848"/>
          <w:tab w:val="clear" w:pos="2773"/>
          <w:tab w:val="clear" w:pos="3697"/>
          <w:tab w:val="clear" w:pos="4621"/>
          <w:tab w:val="clear" w:pos="5545"/>
          <w:tab w:val="clear" w:pos="6469"/>
          <w:tab w:val="clear" w:pos="7394"/>
          <w:tab w:val="clear" w:pos="8318"/>
          <w:tab w:val="clear" w:pos="8930"/>
          <w:tab w:val="left" w:pos="426"/>
        </w:tabs>
        <w:ind w:left="360"/>
      </w:pPr>
      <w:r>
        <w:br/>
      </w:r>
      <w:r w:rsidRPr="00104036">
        <w:t>[</w:t>
      </w:r>
      <w:r w:rsidRPr="00A1463A">
        <w:rPr>
          <w:i/>
          <w:iCs/>
        </w:rPr>
        <w:t>insert</w:t>
      </w:r>
      <w:r w:rsidRPr="00104036">
        <w:t>]</w:t>
      </w:r>
    </w:p>
    <w:p w14:paraId="566F0BCC" w14:textId="77777777" w:rsidR="004C30CB" w:rsidRDefault="004C30CB" w:rsidP="004C30CB">
      <w:pPr>
        <w:pStyle w:val="ListParagraph"/>
        <w:ind w:left="360"/>
      </w:pPr>
    </w:p>
    <w:p w14:paraId="7D24823F" w14:textId="77777777" w:rsidR="00DD34D8" w:rsidRPr="00104036" w:rsidRDefault="00DD34D8" w:rsidP="00DD34D8">
      <w:pPr>
        <w:pStyle w:val="ListParagraph"/>
        <w:numPr>
          <w:ilvl w:val="0"/>
          <w:numId w:val="11"/>
        </w:numPr>
      </w:pPr>
      <w:r w:rsidRPr="00104036">
        <w:t>Special conditions:</w:t>
      </w:r>
    </w:p>
    <w:p w14:paraId="7CA5B5BA" w14:textId="77777777" w:rsidR="00DD34D8" w:rsidRPr="00104036" w:rsidRDefault="00DD34D8" w:rsidP="00DD34D8">
      <w:pPr>
        <w:pStyle w:val="ListParagraph"/>
      </w:pPr>
    </w:p>
    <w:p w14:paraId="7C3990BC" w14:textId="77777777" w:rsidR="00DD34D8" w:rsidRPr="00104036" w:rsidRDefault="00DD34D8" w:rsidP="00DD34D8">
      <w:pPr>
        <w:pStyle w:val="ListParagraph"/>
        <w:ind w:left="360"/>
      </w:pPr>
      <w:r w:rsidRPr="00104036">
        <w:t>[</w:t>
      </w:r>
      <w:r w:rsidRPr="00A1463A">
        <w:rPr>
          <w:i/>
          <w:iCs/>
        </w:rPr>
        <w:t>insert</w:t>
      </w:r>
      <w:r w:rsidRPr="00104036">
        <w:t>]</w:t>
      </w:r>
    </w:p>
    <w:p w14:paraId="4772795A" w14:textId="77777777" w:rsidR="00DD34D8" w:rsidRPr="00104036" w:rsidRDefault="00DD34D8" w:rsidP="00DD34D8">
      <w:pPr>
        <w:pStyle w:val="ListParagraph"/>
      </w:pPr>
    </w:p>
    <w:p w14:paraId="0DA651AF" w14:textId="77777777" w:rsidR="00DD34D8" w:rsidRPr="00104036" w:rsidRDefault="00DD34D8" w:rsidP="00DD34D8"/>
    <w:p w14:paraId="40984DD6" w14:textId="77777777" w:rsidR="00DD34D8" w:rsidRPr="00104036" w:rsidRDefault="00DD34D8" w:rsidP="00DD34D8">
      <w:pPr>
        <w:pStyle w:val="ListParagraph"/>
      </w:pPr>
    </w:p>
    <w:p w14:paraId="2DEEEB7A" w14:textId="77777777" w:rsidR="00DD34D8" w:rsidRPr="00104036" w:rsidRDefault="00DD34D8" w:rsidP="00DD34D8">
      <w:r w:rsidRPr="00104036">
        <w:t>[</w:t>
      </w:r>
      <w:r w:rsidRPr="00A1463A">
        <w:rPr>
          <w:i/>
          <w:iCs/>
        </w:rPr>
        <w:t>signing blocks / date</w:t>
      </w:r>
      <w:r w:rsidRPr="00104036">
        <w:t>]</w:t>
      </w:r>
    </w:p>
    <w:p w14:paraId="41CC6DE7" w14:textId="77777777" w:rsidR="00BB338C" w:rsidRPr="00104036" w:rsidRDefault="00BB338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br w:type="page"/>
      </w:r>
    </w:p>
    <w:p w14:paraId="5AA114CD" w14:textId="77777777" w:rsidR="00BB338C" w:rsidRPr="00104036" w:rsidRDefault="00BB338C" w:rsidP="00BB338C">
      <w:pPr>
        <w:pStyle w:val="Heading8"/>
        <w:spacing w:after="240"/>
      </w:pPr>
      <w:r w:rsidRPr="00104036">
        <w:lastRenderedPageBreak/>
        <w:t>SCHEDULE 5 – Prescribed Minimum Terms</w:t>
      </w:r>
    </w:p>
    <w:p w14:paraId="70A7ED2A" w14:textId="77777777" w:rsidR="00BB338C" w:rsidRPr="00104036" w:rsidRDefault="00BB338C" w:rsidP="00DD34D8"/>
    <w:p w14:paraId="75424549" w14:textId="77777777" w:rsidR="003E1188" w:rsidRPr="00104036" w:rsidRDefault="00BB338C" w:rsidP="003E1188">
      <w:r w:rsidRPr="00104036">
        <w:t>[</w:t>
      </w:r>
      <w:r w:rsidRPr="00A1463A">
        <w:rPr>
          <w:i/>
          <w:iCs/>
        </w:rPr>
        <w:t>to be inserted</w:t>
      </w:r>
      <w:r w:rsidRPr="00104036">
        <w:t>]</w:t>
      </w:r>
    </w:p>
    <w:p w14:paraId="0A690A6B" w14:textId="77777777" w:rsidR="00E0460C" w:rsidRPr="00104036" w:rsidRDefault="003B482B" w:rsidP="00CE1CA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 w:rsidRPr="00104036">
        <w:rPr>
          <w:b/>
        </w:rPr>
        <w:br w:type="page"/>
      </w:r>
      <w:r w:rsidR="00E0460C" w:rsidRPr="00104036">
        <w:rPr>
          <w:b/>
        </w:rPr>
        <w:lastRenderedPageBreak/>
        <w:t>EXECUTED</w:t>
      </w:r>
      <w:r w:rsidR="00E0460C" w:rsidRPr="00104036">
        <w:t xml:space="preserve"> as an agreement.</w:t>
      </w:r>
    </w:p>
    <w:p w14:paraId="7AC158F3" w14:textId="77777777" w:rsidR="00E0460C" w:rsidRPr="00104036" w:rsidRDefault="00E0460C" w:rsidP="00B14B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7"/>
        <w:gridCol w:w="567"/>
        <w:gridCol w:w="4587"/>
      </w:tblGrid>
      <w:tr w:rsidR="00E0460C" w:rsidRPr="00104036" w14:paraId="66FD788A" w14:textId="77777777" w:rsidTr="00850A3F">
        <w:trPr>
          <w:cantSplit/>
        </w:trPr>
        <w:tc>
          <w:tcPr>
            <w:tcW w:w="4587" w:type="dxa"/>
          </w:tcPr>
          <w:p w14:paraId="667E5750" w14:textId="77777777" w:rsidR="00E0460C" w:rsidRPr="00104036" w:rsidRDefault="007B415A" w:rsidP="005D05CB">
            <w:pPr>
              <w:pStyle w:val="PFNormal"/>
            </w:pPr>
            <w:r w:rsidRPr="00104036">
              <w:t>Signed for and on behalf of</w:t>
            </w:r>
            <w:r w:rsidR="00E0460C" w:rsidRPr="00104036">
              <w:t xml:space="preserve"> the </w:t>
            </w:r>
            <w:r w:rsidR="00E0460C" w:rsidRPr="00104036">
              <w:rPr>
                <w:b/>
              </w:rPr>
              <w:t>State of Queensland</w:t>
            </w:r>
            <w:r w:rsidR="00E0460C" w:rsidRPr="00104036">
              <w:t xml:space="preserve">, through the </w:t>
            </w:r>
            <w:r w:rsidR="00573862" w:rsidRPr="00104036">
              <w:t xml:space="preserve">Department of </w:t>
            </w:r>
            <w:r w:rsidR="005D05CB" w:rsidRPr="00104036">
              <w:t xml:space="preserve">Environment and </w:t>
            </w:r>
            <w:r w:rsidR="00573862" w:rsidRPr="00104036">
              <w:rPr>
                <w:rStyle w:val="st1"/>
                <w:rFonts w:cs="Arial"/>
                <w:color w:val="222222"/>
              </w:rPr>
              <w:t xml:space="preserve">Science </w:t>
            </w:r>
          </w:p>
        </w:tc>
        <w:tc>
          <w:tcPr>
            <w:tcW w:w="567" w:type="dxa"/>
          </w:tcPr>
          <w:p w14:paraId="17E88DC7" w14:textId="77777777" w:rsidR="00E0460C" w:rsidRPr="00104036" w:rsidRDefault="00E0460C" w:rsidP="00850A3F">
            <w:pPr>
              <w:pStyle w:val="PFNormal"/>
              <w:spacing w:before="240" w:line="360" w:lineRule="auto"/>
            </w:pPr>
            <w:r w:rsidRPr="00104036">
              <w:t>)</w:t>
            </w:r>
          </w:p>
          <w:p w14:paraId="4F93CC7B" w14:textId="77777777" w:rsidR="00E0460C" w:rsidRPr="00104036" w:rsidRDefault="00E0460C" w:rsidP="00850A3F">
            <w:pPr>
              <w:pStyle w:val="PFNormal"/>
              <w:spacing w:before="240" w:line="360" w:lineRule="auto"/>
            </w:pPr>
            <w:r w:rsidRPr="00104036">
              <w:t>)</w:t>
            </w:r>
          </w:p>
        </w:tc>
        <w:tc>
          <w:tcPr>
            <w:tcW w:w="4587" w:type="dxa"/>
          </w:tcPr>
          <w:p w14:paraId="74186592" w14:textId="77777777" w:rsidR="00E0460C" w:rsidRPr="00104036" w:rsidRDefault="00E0460C" w:rsidP="00850A3F">
            <w:pPr>
              <w:pStyle w:val="PFNormal"/>
            </w:pPr>
          </w:p>
        </w:tc>
      </w:tr>
      <w:tr w:rsidR="00E0460C" w:rsidRPr="00104036" w14:paraId="2F5C3960" w14:textId="77777777" w:rsidTr="00850A3F">
        <w:trPr>
          <w:cantSplit/>
        </w:trPr>
        <w:tc>
          <w:tcPr>
            <w:tcW w:w="4587" w:type="dxa"/>
          </w:tcPr>
          <w:p w14:paraId="2506328E" w14:textId="77777777" w:rsidR="00E0460C" w:rsidRPr="00104036" w:rsidRDefault="00E0460C" w:rsidP="00951A59">
            <w:pPr>
              <w:pStyle w:val="PFNormal"/>
              <w:spacing w:before="120"/>
            </w:pPr>
          </w:p>
          <w:p w14:paraId="79CE450E" w14:textId="77777777" w:rsidR="00E0460C" w:rsidRPr="00104036" w:rsidRDefault="00E0460C" w:rsidP="00951A59">
            <w:pPr>
              <w:pStyle w:val="PFNormal"/>
              <w:spacing w:before="120"/>
            </w:pPr>
            <w:r w:rsidRPr="00104036">
              <w:t>..............................................................……..</w:t>
            </w:r>
          </w:p>
          <w:p w14:paraId="793C1142" w14:textId="77777777" w:rsidR="00E0460C" w:rsidRPr="00104036" w:rsidRDefault="00E0460C" w:rsidP="00951A59">
            <w:pPr>
              <w:pStyle w:val="PFNormal"/>
              <w:spacing w:before="120"/>
            </w:pPr>
            <w:r w:rsidRPr="00104036">
              <w:t>Witness</w:t>
            </w:r>
          </w:p>
          <w:p w14:paraId="106F15D4" w14:textId="77777777" w:rsidR="00E0460C" w:rsidRPr="00104036" w:rsidRDefault="00E0460C" w:rsidP="00951A59">
            <w:pPr>
              <w:pStyle w:val="PFNormal"/>
              <w:spacing w:before="120"/>
            </w:pPr>
          </w:p>
          <w:p w14:paraId="10A51B71" w14:textId="77777777" w:rsidR="00E0460C" w:rsidRPr="00104036" w:rsidRDefault="00E0460C" w:rsidP="00951A59">
            <w:pPr>
              <w:pStyle w:val="PFNormal"/>
              <w:spacing w:before="120"/>
            </w:pPr>
            <w:r w:rsidRPr="00104036">
              <w:t>..............................................................……..</w:t>
            </w:r>
          </w:p>
          <w:p w14:paraId="291A8516" w14:textId="77777777" w:rsidR="00E0460C" w:rsidRPr="00104036" w:rsidRDefault="00E0460C" w:rsidP="00951A59">
            <w:pPr>
              <w:pStyle w:val="PFNormal"/>
              <w:spacing w:before="120"/>
            </w:pPr>
            <w:r w:rsidRPr="00104036">
              <w:t>Name of witness (print)</w:t>
            </w:r>
          </w:p>
          <w:p w14:paraId="797057F5" w14:textId="77777777" w:rsidR="00951A59" w:rsidRPr="00104036" w:rsidRDefault="00951A59" w:rsidP="00951A59"/>
          <w:p w14:paraId="65EB5055" w14:textId="77777777" w:rsidR="00951A59" w:rsidRPr="00104036" w:rsidRDefault="00951A59" w:rsidP="00CE1CA9">
            <w:r w:rsidRPr="00104036">
              <w:t>………………………………………………</w:t>
            </w:r>
            <w:proofErr w:type="gramStart"/>
            <w:r w:rsidRPr="00104036">
              <w:t>…..</w:t>
            </w:r>
            <w:proofErr w:type="gramEnd"/>
            <w:r w:rsidR="00CE1CA9" w:rsidRPr="00104036">
              <w:br/>
            </w:r>
            <w:r w:rsidRPr="00104036">
              <w:t>Date</w:t>
            </w:r>
          </w:p>
        </w:tc>
        <w:tc>
          <w:tcPr>
            <w:tcW w:w="567" w:type="dxa"/>
          </w:tcPr>
          <w:p w14:paraId="0F75B050" w14:textId="77777777" w:rsidR="00E0460C" w:rsidRPr="00104036" w:rsidRDefault="00E0460C" w:rsidP="00850A3F">
            <w:pPr>
              <w:pStyle w:val="PFNormal"/>
            </w:pPr>
          </w:p>
        </w:tc>
        <w:tc>
          <w:tcPr>
            <w:tcW w:w="4587" w:type="dxa"/>
          </w:tcPr>
          <w:p w14:paraId="30F9A1F7" w14:textId="77777777" w:rsidR="00EA23C1" w:rsidRPr="00104036" w:rsidRDefault="00EA23C1" w:rsidP="00EA23C1">
            <w:pPr>
              <w:pStyle w:val="PFNormal"/>
              <w:spacing w:before="120"/>
            </w:pPr>
          </w:p>
          <w:p w14:paraId="73C73D58" w14:textId="77777777" w:rsidR="00EA23C1" w:rsidRPr="00104036" w:rsidRDefault="00EA23C1" w:rsidP="00EA23C1">
            <w:pPr>
              <w:pStyle w:val="PFNormal"/>
              <w:spacing w:before="120"/>
            </w:pPr>
            <w:r w:rsidRPr="00104036">
              <w:t>..............................................................……..</w:t>
            </w:r>
          </w:p>
          <w:p w14:paraId="3D895726" w14:textId="77777777" w:rsidR="00EA23C1" w:rsidRPr="00104036" w:rsidRDefault="00EA23C1" w:rsidP="00EA23C1">
            <w:pPr>
              <w:pStyle w:val="PFNormal"/>
              <w:spacing w:before="120"/>
            </w:pPr>
            <w:r w:rsidRPr="00104036">
              <w:t>Signature</w:t>
            </w:r>
          </w:p>
          <w:p w14:paraId="58E12226" w14:textId="77777777" w:rsidR="00EA23C1" w:rsidRPr="00104036" w:rsidRDefault="00EA23C1" w:rsidP="00EA23C1">
            <w:pPr>
              <w:pStyle w:val="PFNormal"/>
              <w:spacing w:before="120"/>
            </w:pPr>
          </w:p>
          <w:p w14:paraId="4FE7E15F" w14:textId="77777777" w:rsidR="00EA23C1" w:rsidRPr="00104036" w:rsidRDefault="00EA23C1" w:rsidP="00EA23C1">
            <w:pPr>
              <w:pStyle w:val="PFNormal"/>
              <w:spacing w:before="120"/>
            </w:pPr>
            <w:r w:rsidRPr="00104036">
              <w:t>..............................................................……..</w:t>
            </w:r>
          </w:p>
          <w:p w14:paraId="0DBDE3FD" w14:textId="77777777" w:rsidR="00EA23C1" w:rsidRPr="00104036" w:rsidRDefault="00EA23C1" w:rsidP="00EA23C1">
            <w:pPr>
              <w:pStyle w:val="PFNormal"/>
              <w:spacing w:before="120"/>
            </w:pPr>
            <w:r w:rsidRPr="00104036">
              <w:t>Position (print)</w:t>
            </w:r>
          </w:p>
          <w:p w14:paraId="48E018A8" w14:textId="77777777" w:rsidR="00EA23C1" w:rsidRPr="00104036" w:rsidRDefault="00EA23C1" w:rsidP="00EA23C1"/>
          <w:p w14:paraId="581EC444" w14:textId="77777777" w:rsidR="00E0460C" w:rsidRPr="00104036" w:rsidRDefault="00EA23C1" w:rsidP="00CE1CA9">
            <w:r w:rsidRPr="00104036">
              <w:t>………………………………………………</w:t>
            </w:r>
            <w:proofErr w:type="gramStart"/>
            <w:r w:rsidRPr="00104036">
              <w:t>…..</w:t>
            </w:r>
            <w:proofErr w:type="gramEnd"/>
            <w:r w:rsidR="00CE1CA9" w:rsidRPr="00104036">
              <w:br/>
            </w:r>
            <w:r w:rsidRPr="00104036">
              <w:t>Date</w:t>
            </w:r>
            <w:r w:rsidRPr="00104036" w:rsidDel="00EA23C1">
              <w:t xml:space="preserve"> </w:t>
            </w:r>
          </w:p>
        </w:tc>
      </w:tr>
    </w:tbl>
    <w:p w14:paraId="0011D518" w14:textId="77777777" w:rsidR="00E0460C" w:rsidRDefault="00E0460C" w:rsidP="00B14BC4"/>
    <w:p w14:paraId="00D66E54" w14:textId="77777777" w:rsidR="00951A59" w:rsidRPr="00104036" w:rsidRDefault="00EF0D23" w:rsidP="00AC3800">
      <w:r w:rsidRPr="00A1463A">
        <w:t>[</w:t>
      </w:r>
      <w:r w:rsidRPr="00A1463A">
        <w:rPr>
          <w:i/>
          <w:iCs/>
        </w:rPr>
        <w:t>Note:  Use the following signing block if the Biodiscovery Entity is an individual</w:t>
      </w:r>
      <w:r w:rsidRPr="00A1463A">
        <w:t>]:</w:t>
      </w:r>
    </w:p>
    <w:p w14:paraId="3D534C5B" w14:textId="77777777" w:rsidR="000C4EEA" w:rsidRPr="00104036" w:rsidRDefault="000C4EEA" w:rsidP="000C4EEA">
      <w:pPr>
        <w:tabs>
          <w:tab w:val="left" w:pos="5387"/>
        </w:tabs>
        <w:rPr>
          <w:rFonts w:cs="Arial"/>
          <w:b/>
          <w:szCs w:val="21"/>
        </w:rPr>
      </w:pPr>
      <w:r w:rsidRPr="00104036">
        <w:rPr>
          <w:rFonts w:cs="Arial"/>
          <w:szCs w:val="21"/>
        </w:rPr>
        <w:t>SIGNED for and on behalf of</w:t>
      </w:r>
      <w:r w:rsidRPr="00104036">
        <w:rPr>
          <w:rFonts w:cs="Arial"/>
          <w:b/>
          <w:szCs w:val="21"/>
        </w:rPr>
        <w:t xml:space="preserve"> </w:t>
      </w:r>
      <w:r w:rsidRPr="00104036">
        <w:rPr>
          <w:rFonts w:cs="Arial"/>
          <w:b/>
          <w:szCs w:val="21"/>
        </w:rPr>
        <w:br/>
      </w:r>
      <w:r w:rsidR="00EF74A3">
        <w:rPr>
          <w:rFonts w:cs="Arial"/>
          <w:b/>
          <w:szCs w:val="21"/>
        </w:rPr>
        <w:t>[BIODISCOVERY ENTITY]</w:t>
      </w:r>
      <w:r w:rsidRPr="00104036">
        <w:rPr>
          <w:rFonts w:cs="Arial"/>
          <w:b/>
          <w:szCs w:val="21"/>
        </w:rPr>
        <w:t xml:space="preserve"> </w:t>
      </w:r>
      <w:r w:rsidRPr="00104036">
        <w:rPr>
          <w:rFonts w:cs="Arial"/>
          <w:szCs w:val="21"/>
        </w:rPr>
        <w:t>by</w:t>
      </w:r>
      <w:r w:rsidRPr="00104036">
        <w:rPr>
          <w:rFonts w:cs="Arial"/>
          <w:b/>
          <w:szCs w:val="21"/>
        </w:rPr>
        <w:tab/>
      </w:r>
    </w:p>
    <w:p w14:paraId="3FA50F9C" w14:textId="77777777" w:rsidR="000C4EEA" w:rsidRPr="00104036" w:rsidRDefault="000C4EEA" w:rsidP="000C4EEA">
      <w:pPr>
        <w:tabs>
          <w:tab w:val="left" w:pos="5387"/>
        </w:tabs>
        <w:rPr>
          <w:rFonts w:cs="Arial"/>
          <w:b/>
          <w:szCs w:val="21"/>
        </w:rPr>
      </w:pPr>
    </w:p>
    <w:p w14:paraId="3A549CBA" w14:textId="77777777" w:rsidR="000C4EEA" w:rsidRPr="00104036" w:rsidRDefault="000C4EEA" w:rsidP="000C4EEA">
      <w:pPr>
        <w:tabs>
          <w:tab w:val="left" w:pos="5387"/>
        </w:tabs>
        <w:rPr>
          <w:rFonts w:cs="Arial"/>
          <w:szCs w:val="21"/>
        </w:rPr>
      </w:pPr>
      <w:r w:rsidRPr="00104036">
        <w:rPr>
          <w:rFonts w:cs="Arial"/>
          <w:szCs w:val="21"/>
        </w:rPr>
        <w:t>_____________________________</w:t>
      </w:r>
    </w:p>
    <w:p w14:paraId="5B0D693B" w14:textId="77777777" w:rsidR="000C4EEA" w:rsidRPr="00104036" w:rsidRDefault="00EF74A3" w:rsidP="000C4EEA">
      <w:pPr>
        <w:pStyle w:val="BodyText"/>
        <w:tabs>
          <w:tab w:val="clear" w:pos="6469"/>
          <w:tab w:val="left" w:pos="4820"/>
          <w:tab w:val="left" w:pos="5387"/>
        </w:tabs>
        <w:rPr>
          <w:rFonts w:cs="Arial"/>
          <w:sz w:val="21"/>
          <w:szCs w:val="21"/>
        </w:rPr>
      </w:pPr>
      <w:r>
        <w:rPr>
          <w:rFonts w:cs="Arial"/>
          <w:sz w:val="21"/>
          <w:szCs w:val="21"/>
        </w:rPr>
        <w:t>(Name and role title of signatory)</w:t>
      </w:r>
    </w:p>
    <w:p w14:paraId="2C8AD839" w14:textId="77777777" w:rsidR="000C4EEA" w:rsidRPr="00104036" w:rsidRDefault="000C4EEA" w:rsidP="000C4EEA">
      <w:pPr>
        <w:pStyle w:val="BodyText"/>
        <w:tabs>
          <w:tab w:val="clear" w:pos="6469"/>
          <w:tab w:val="left" w:pos="4820"/>
          <w:tab w:val="left" w:pos="5387"/>
        </w:tabs>
        <w:rPr>
          <w:rFonts w:cs="Arial"/>
          <w:sz w:val="21"/>
          <w:szCs w:val="21"/>
        </w:rPr>
      </w:pPr>
    </w:p>
    <w:p w14:paraId="6595C9BD" w14:textId="77777777" w:rsidR="000C4EEA" w:rsidRPr="00104036" w:rsidRDefault="000C4EEA" w:rsidP="000C4EEA">
      <w:pPr>
        <w:tabs>
          <w:tab w:val="left" w:pos="4820"/>
          <w:tab w:val="left" w:pos="5387"/>
        </w:tabs>
        <w:jc w:val="both"/>
        <w:rPr>
          <w:rFonts w:cs="Arial"/>
          <w:szCs w:val="21"/>
        </w:rPr>
      </w:pPr>
      <w:r w:rsidRPr="00104036">
        <w:rPr>
          <w:rFonts w:cs="Arial"/>
          <w:szCs w:val="21"/>
        </w:rPr>
        <w:t>in the presence of</w:t>
      </w:r>
    </w:p>
    <w:p w14:paraId="3E6938FE" w14:textId="77777777" w:rsidR="000C4EEA" w:rsidRPr="00104036" w:rsidRDefault="000C4EEA" w:rsidP="000C4EEA">
      <w:pPr>
        <w:tabs>
          <w:tab w:val="left" w:pos="4820"/>
          <w:tab w:val="left" w:pos="5387"/>
        </w:tabs>
        <w:jc w:val="both"/>
        <w:rPr>
          <w:rFonts w:cs="Arial"/>
          <w:szCs w:val="21"/>
        </w:rPr>
      </w:pPr>
    </w:p>
    <w:p w14:paraId="65BC403D" w14:textId="77777777" w:rsidR="000C4EEA" w:rsidRPr="00104036" w:rsidRDefault="000C4EEA" w:rsidP="000C4EEA">
      <w:pPr>
        <w:pStyle w:val="BodyText"/>
        <w:tabs>
          <w:tab w:val="clear" w:pos="6469"/>
          <w:tab w:val="left" w:pos="4820"/>
          <w:tab w:val="left" w:pos="5103"/>
          <w:tab w:val="left" w:pos="5387"/>
        </w:tabs>
        <w:rPr>
          <w:rFonts w:cs="Arial"/>
          <w:sz w:val="21"/>
          <w:szCs w:val="21"/>
        </w:rPr>
      </w:pPr>
      <w:r w:rsidRPr="00104036">
        <w:rPr>
          <w:rFonts w:cs="Arial"/>
          <w:sz w:val="21"/>
          <w:szCs w:val="21"/>
        </w:rPr>
        <w:t>_______________________________________</w:t>
      </w:r>
      <w:r w:rsidRPr="00104036">
        <w:rPr>
          <w:rFonts w:cs="Arial"/>
          <w:sz w:val="21"/>
          <w:szCs w:val="21"/>
        </w:rPr>
        <w:tab/>
      </w:r>
    </w:p>
    <w:p w14:paraId="01F94772" w14:textId="77777777" w:rsidR="000C4EEA" w:rsidRPr="00104036" w:rsidRDefault="000C4EEA" w:rsidP="000C4EEA">
      <w:pPr>
        <w:tabs>
          <w:tab w:val="left" w:pos="4820"/>
          <w:tab w:val="left" w:pos="5103"/>
          <w:tab w:val="left" w:pos="5387"/>
        </w:tabs>
        <w:jc w:val="both"/>
        <w:rPr>
          <w:rFonts w:cs="Arial"/>
          <w:szCs w:val="21"/>
        </w:rPr>
      </w:pPr>
      <w:r w:rsidRPr="00104036">
        <w:rPr>
          <w:rFonts w:cs="Arial"/>
          <w:szCs w:val="21"/>
        </w:rPr>
        <w:t>(Name of Witness)</w:t>
      </w:r>
      <w:r w:rsidRPr="00104036">
        <w:rPr>
          <w:rFonts w:cs="Arial"/>
          <w:szCs w:val="21"/>
        </w:rPr>
        <w:tab/>
      </w:r>
    </w:p>
    <w:p w14:paraId="53368760" w14:textId="77777777" w:rsidR="000C4EEA" w:rsidRPr="00104036" w:rsidRDefault="000C4EEA" w:rsidP="000C4EEA">
      <w:pPr>
        <w:tabs>
          <w:tab w:val="left" w:pos="4820"/>
          <w:tab w:val="left" w:pos="5103"/>
          <w:tab w:val="left" w:pos="5387"/>
        </w:tabs>
        <w:jc w:val="both"/>
        <w:rPr>
          <w:rFonts w:cs="Arial"/>
          <w:szCs w:val="21"/>
        </w:rPr>
      </w:pPr>
    </w:p>
    <w:p w14:paraId="6DF45919" w14:textId="77777777" w:rsidR="000C4EEA" w:rsidRPr="00104036" w:rsidRDefault="000C4EEA" w:rsidP="000C4EEA">
      <w:pPr>
        <w:pStyle w:val="BodyText"/>
        <w:tabs>
          <w:tab w:val="clear" w:pos="6469"/>
          <w:tab w:val="left" w:pos="4820"/>
          <w:tab w:val="left" w:pos="5103"/>
          <w:tab w:val="left" w:pos="5387"/>
        </w:tabs>
        <w:rPr>
          <w:rFonts w:cs="Arial"/>
          <w:sz w:val="21"/>
          <w:szCs w:val="21"/>
        </w:rPr>
      </w:pPr>
      <w:r w:rsidRPr="00104036">
        <w:rPr>
          <w:rFonts w:cs="Arial"/>
          <w:sz w:val="21"/>
          <w:szCs w:val="21"/>
        </w:rPr>
        <w:t>_______________________________________</w:t>
      </w:r>
      <w:r w:rsidRPr="00104036">
        <w:rPr>
          <w:rFonts w:cs="Arial"/>
          <w:sz w:val="21"/>
          <w:szCs w:val="21"/>
        </w:rPr>
        <w:tab/>
      </w:r>
    </w:p>
    <w:p w14:paraId="520B0227" w14:textId="77777777" w:rsidR="000C4EEA" w:rsidRPr="000C4EEA" w:rsidRDefault="000C4EEA" w:rsidP="000C4EEA">
      <w:pPr>
        <w:tabs>
          <w:tab w:val="left" w:pos="4820"/>
          <w:tab w:val="left" w:pos="5103"/>
          <w:tab w:val="left" w:pos="5387"/>
        </w:tabs>
        <w:jc w:val="both"/>
        <w:rPr>
          <w:rFonts w:cs="Arial"/>
          <w:szCs w:val="21"/>
        </w:rPr>
      </w:pPr>
      <w:r w:rsidRPr="00104036">
        <w:rPr>
          <w:rFonts w:cs="Arial"/>
          <w:szCs w:val="21"/>
        </w:rPr>
        <w:t>(Signature of Witness)</w:t>
      </w:r>
      <w:r w:rsidRPr="000C4EEA">
        <w:rPr>
          <w:rFonts w:cs="Arial"/>
          <w:szCs w:val="21"/>
        </w:rPr>
        <w:tab/>
      </w:r>
    </w:p>
    <w:bookmarkEnd w:id="2"/>
    <w:p w14:paraId="0B5E6591" w14:textId="77777777" w:rsidR="0093050F" w:rsidRDefault="0093050F" w:rsidP="00B219B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szCs w:val="21"/>
        </w:rPr>
      </w:pPr>
    </w:p>
    <w:p w14:paraId="3F6B2585" w14:textId="77777777" w:rsidR="00EF0D23" w:rsidRPr="00104036" w:rsidRDefault="00EF0D23" w:rsidP="00EF0D23">
      <w:r w:rsidRPr="00A1463A">
        <w:t>[</w:t>
      </w:r>
      <w:r w:rsidRPr="00A1463A">
        <w:rPr>
          <w:i/>
          <w:iCs/>
        </w:rPr>
        <w:t>Note:  Use the following signing block if the Biodiscovery Entity is a company – amendments may be required if the company has a sole director or is an international company</w:t>
      </w:r>
      <w:r w:rsidRPr="00A1463A">
        <w:t>]:</w:t>
      </w:r>
    </w:p>
    <w:p w14:paraId="0C8B41DA" w14:textId="77777777" w:rsidR="00EF0D23" w:rsidRDefault="00EF0D23" w:rsidP="00B219B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szCs w:val="21"/>
        </w:rPr>
      </w:pPr>
    </w:p>
    <w:p w14:paraId="5569F633" w14:textId="77777777" w:rsidR="00EF0D23" w:rsidRPr="00104036" w:rsidRDefault="00EF0D23" w:rsidP="00EF0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7"/>
        <w:gridCol w:w="567"/>
        <w:gridCol w:w="4587"/>
      </w:tblGrid>
      <w:tr w:rsidR="00EF0D23" w:rsidRPr="00104036" w14:paraId="5B0B2F11" w14:textId="77777777" w:rsidTr="00AC0965">
        <w:trPr>
          <w:cantSplit/>
        </w:trPr>
        <w:tc>
          <w:tcPr>
            <w:tcW w:w="4587" w:type="dxa"/>
          </w:tcPr>
          <w:p w14:paraId="5D16F098" w14:textId="77777777" w:rsidR="00EF0D23" w:rsidRPr="00104036" w:rsidRDefault="00EF0D23" w:rsidP="00EF0D23">
            <w:pPr>
              <w:pStyle w:val="PFNormal"/>
            </w:pPr>
            <w:r w:rsidRPr="00104036">
              <w:lastRenderedPageBreak/>
              <w:t>Signed for and on behalf of</w:t>
            </w:r>
            <w:r>
              <w:t xml:space="preserve"> </w:t>
            </w:r>
            <w:r>
              <w:rPr>
                <w:rFonts w:cs="Arial"/>
                <w:b/>
                <w:szCs w:val="21"/>
              </w:rPr>
              <w:t>[BIODISCOVERY ENTITY] Pty Ltd ACN [insert]</w:t>
            </w:r>
            <w:r w:rsidRPr="00104036">
              <w:t xml:space="preserve"> </w:t>
            </w:r>
            <w:r>
              <w:t xml:space="preserve">pursuant to section 127 of the Corporations Act 2001 (Cth) </w:t>
            </w:r>
          </w:p>
        </w:tc>
        <w:tc>
          <w:tcPr>
            <w:tcW w:w="567" w:type="dxa"/>
          </w:tcPr>
          <w:p w14:paraId="5418F0E7" w14:textId="77777777" w:rsidR="00EF0D23" w:rsidRPr="00104036" w:rsidRDefault="00EF0D23" w:rsidP="00AC0965">
            <w:pPr>
              <w:pStyle w:val="PFNormal"/>
              <w:spacing w:before="240" w:line="360" w:lineRule="auto"/>
            </w:pPr>
            <w:r w:rsidRPr="00104036">
              <w:t>)</w:t>
            </w:r>
          </w:p>
          <w:p w14:paraId="5BDEA728" w14:textId="77777777" w:rsidR="00EF0D23" w:rsidRPr="00104036" w:rsidRDefault="00EF0D23" w:rsidP="00AC0965">
            <w:pPr>
              <w:pStyle w:val="PFNormal"/>
              <w:spacing w:before="240" w:line="360" w:lineRule="auto"/>
            </w:pPr>
            <w:r w:rsidRPr="00104036">
              <w:t>)</w:t>
            </w:r>
          </w:p>
        </w:tc>
        <w:tc>
          <w:tcPr>
            <w:tcW w:w="4587" w:type="dxa"/>
          </w:tcPr>
          <w:p w14:paraId="07BF9030" w14:textId="77777777" w:rsidR="00EF0D23" w:rsidRPr="00104036" w:rsidRDefault="00EF0D23" w:rsidP="00AC0965">
            <w:pPr>
              <w:pStyle w:val="PFNormal"/>
            </w:pPr>
          </w:p>
        </w:tc>
      </w:tr>
      <w:tr w:rsidR="00EF0D23" w:rsidRPr="00104036" w14:paraId="4869F413" w14:textId="77777777" w:rsidTr="00AC0965">
        <w:trPr>
          <w:cantSplit/>
        </w:trPr>
        <w:tc>
          <w:tcPr>
            <w:tcW w:w="4587" w:type="dxa"/>
          </w:tcPr>
          <w:p w14:paraId="571990C4" w14:textId="77777777" w:rsidR="00EF0D23" w:rsidRPr="00104036" w:rsidRDefault="00EF0D23" w:rsidP="00AC0965">
            <w:pPr>
              <w:pStyle w:val="PFNormal"/>
              <w:spacing w:before="120"/>
            </w:pPr>
          </w:p>
          <w:p w14:paraId="0AD39722" w14:textId="77777777" w:rsidR="00EF0D23" w:rsidRPr="00104036" w:rsidRDefault="00EF0D23" w:rsidP="00AC0965">
            <w:pPr>
              <w:pStyle w:val="PFNormal"/>
              <w:spacing w:before="120"/>
            </w:pPr>
            <w:r w:rsidRPr="00104036">
              <w:t>..............................................................……..</w:t>
            </w:r>
          </w:p>
          <w:p w14:paraId="7259A45A" w14:textId="77777777" w:rsidR="00EF0D23" w:rsidRPr="00104036" w:rsidRDefault="00EF0D23" w:rsidP="00AC0965">
            <w:pPr>
              <w:pStyle w:val="PFNormal"/>
              <w:spacing w:before="120"/>
            </w:pPr>
            <w:r>
              <w:t>Signature of Director/ Company Secretary</w:t>
            </w:r>
          </w:p>
          <w:p w14:paraId="740308F4" w14:textId="77777777" w:rsidR="00EF0D23" w:rsidRPr="00104036" w:rsidRDefault="00EF0D23" w:rsidP="00AC0965">
            <w:pPr>
              <w:pStyle w:val="PFNormal"/>
              <w:spacing w:before="120"/>
            </w:pPr>
          </w:p>
          <w:p w14:paraId="337B6703" w14:textId="77777777" w:rsidR="00EF0D23" w:rsidRPr="00104036" w:rsidRDefault="00EF0D23" w:rsidP="00AC0965">
            <w:pPr>
              <w:pStyle w:val="PFNormal"/>
              <w:spacing w:before="120"/>
            </w:pPr>
            <w:r w:rsidRPr="00104036">
              <w:t>..............................................................……..</w:t>
            </w:r>
          </w:p>
          <w:p w14:paraId="202BA6FF" w14:textId="77777777" w:rsidR="00EF0D23" w:rsidRPr="00104036" w:rsidRDefault="00EF0D23" w:rsidP="00AC0965">
            <w:pPr>
              <w:pStyle w:val="PFNormal"/>
              <w:spacing w:before="120"/>
            </w:pPr>
            <w:r w:rsidRPr="00104036">
              <w:t xml:space="preserve">Name of </w:t>
            </w:r>
            <w:r>
              <w:t xml:space="preserve">Director/ Company Secretary </w:t>
            </w:r>
          </w:p>
          <w:p w14:paraId="45B2545C" w14:textId="77777777" w:rsidR="00EF0D23" w:rsidRPr="00104036" w:rsidRDefault="00EF0D23" w:rsidP="00AC0965"/>
          <w:p w14:paraId="655B3173" w14:textId="77777777" w:rsidR="00EF0D23" w:rsidRPr="00104036" w:rsidRDefault="00EF0D23" w:rsidP="00AC0965">
            <w:r w:rsidRPr="00104036">
              <w:t>………………………………………………</w:t>
            </w:r>
            <w:proofErr w:type="gramStart"/>
            <w:r w:rsidRPr="00104036">
              <w:t>…..</w:t>
            </w:r>
            <w:proofErr w:type="gramEnd"/>
            <w:r w:rsidRPr="00104036">
              <w:br/>
              <w:t>Date</w:t>
            </w:r>
          </w:p>
        </w:tc>
        <w:tc>
          <w:tcPr>
            <w:tcW w:w="567" w:type="dxa"/>
          </w:tcPr>
          <w:p w14:paraId="7684F56C" w14:textId="77777777" w:rsidR="00EF0D23" w:rsidRPr="00104036" w:rsidRDefault="00EF0D23" w:rsidP="00AC0965">
            <w:pPr>
              <w:pStyle w:val="PFNormal"/>
            </w:pPr>
          </w:p>
        </w:tc>
        <w:tc>
          <w:tcPr>
            <w:tcW w:w="4587" w:type="dxa"/>
          </w:tcPr>
          <w:p w14:paraId="65C8189C" w14:textId="77777777" w:rsidR="00EF0D23" w:rsidRPr="00104036" w:rsidRDefault="00EF0D23" w:rsidP="00AC0965">
            <w:pPr>
              <w:pStyle w:val="PFNormal"/>
              <w:spacing w:before="120"/>
            </w:pPr>
          </w:p>
          <w:p w14:paraId="4864F38F" w14:textId="77777777" w:rsidR="00EF0D23" w:rsidRPr="00104036" w:rsidRDefault="00EF0D23" w:rsidP="00AC0965">
            <w:pPr>
              <w:pStyle w:val="PFNormal"/>
              <w:spacing w:before="120"/>
            </w:pPr>
            <w:r w:rsidRPr="00104036">
              <w:t>..............................................................……..</w:t>
            </w:r>
          </w:p>
          <w:p w14:paraId="63E09B73" w14:textId="77777777" w:rsidR="00EF0D23" w:rsidRPr="00104036" w:rsidRDefault="00EF0D23" w:rsidP="00AC0965">
            <w:pPr>
              <w:pStyle w:val="PFNormal"/>
              <w:spacing w:before="120"/>
            </w:pPr>
            <w:r>
              <w:t>Signature of Director</w:t>
            </w:r>
          </w:p>
          <w:p w14:paraId="3AB87733" w14:textId="77777777" w:rsidR="00EF0D23" w:rsidRPr="00104036" w:rsidRDefault="00EF0D23" w:rsidP="00AC0965">
            <w:pPr>
              <w:pStyle w:val="PFNormal"/>
              <w:spacing w:before="120"/>
            </w:pPr>
          </w:p>
          <w:p w14:paraId="51C1B2FF" w14:textId="77777777" w:rsidR="00EF0D23" w:rsidRPr="00104036" w:rsidRDefault="00EF0D23" w:rsidP="00AC0965">
            <w:pPr>
              <w:pStyle w:val="PFNormal"/>
              <w:spacing w:before="120"/>
            </w:pPr>
            <w:r w:rsidRPr="00104036">
              <w:t>..............................................................……..</w:t>
            </w:r>
          </w:p>
          <w:p w14:paraId="0EFCC7D1" w14:textId="77777777" w:rsidR="00EF0D23" w:rsidRPr="00104036" w:rsidRDefault="00EF0D23" w:rsidP="00EF0D23">
            <w:pPr>
              <w:pStyle w:val="PFNormal"/>
              <w:spacing w:before="120"/>
            </w:pPr>
            <w:r>
              <w:t>Name of Director</w:t>
            </w:r>
          </w:p>
          <w:p w14:paraId="128A54FA" w14:textId="77777777" w:rsidR="00EF0D23" w:rsidRPr="00104036" w:rsidRDefault="00EF0D23" w:rsidP="00AC0965"/>
          <w:p w14:paraId="5FEAA933" w14:textId="77777777" w:rsidR="00EF0D23" w:rsidRPr="00104036" w:rsidRDefault="00EF0D23" w:rsidP="00AC0965">
            <w:r w:rsidRPr="00104036">
              <w:t>………………………………………………</w:t>
            </w:r>
            <w:proofErr w:type="gramStart"/>
            <w:r w:rsidRPr="00104036">
              <w:t>…..</w:t>
            </w:r>
            <w:proofErr w:type="gramEnd"/>
            <w:r w:rsidRPr="00104036">
              <w:br/>
              <w:t>Date</w:t>
            </w:r>
            <w:r w:rsidRPr="00104036" w:rsidDel="00EA23C1">
              <w:t xml:space="preserve"> </w:t>
            </w:r>
          </w:p>
        </w:tc>
      </w:tr>
    </w:tbl>
    <w:p w14:paraId="23C561FC" w14:textId="77777777" w:rsidR="00EF0D23" w:rsidRDefault="00EF0D23" w:rsidP="00EF0D23"/>
    <w:p w14:paraId="664CB54B" w14:textId="77777777" w:rsidR="00EF0D23" w:rsidRPr="00917207" w:rsidRDefault="00917207" w:rsidP="00B219B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Cs w:val="21"/>
        </w:rPr>
      </w:pPr>
      <w:r w:rsidRPr="00A1463A">
        <w:rPr>
          <w:szCs w:val="21"/>
        </w:rPr>
        <w:t>[</w:t>
      </w:r>
      <w:r w:rsidRPr="00A1463A">
        <w:rPr>
          <w:i/>
          <w:iCs/>
          <w:szCs w:val="21"/>
        </w:rPr>
        <w:t>Note:  Universities may provide their own execution block</w:t>
      </w:r>
      <w:r w:rsidRPr="00A1463A">
        <w:rPr>
          <w:szCs w:val="21"/>
        </w:rPr>
        <w:t>]</w:t>
      </w:r>
    </w:p>
    <w:sectPr w:rsidR="00EF0D23" w:rsidRPr="00917207" w:rsidSect="0091654D">
      <w:headerReference w:type="even" r:id="rId20"/>
      <w:headerReference w:type="default" r:id="rId21"/>
      <w:footerReference w:type="even" r:id="rId22"/>
      <w:footerReference w:type="default" r:id="rId23"/>
      <w:headerReference w:type="first" r:id="rId24"/>
      <w:pgSz w:w="11906" w:h="16838" w:code="9"/>
      <w:pgMar w:top="1134" w:right="1134" w:bottom="1134" w:left="1134" w:header="709" w:footer="709" w:gutter="0"/>
      <w:paperSrc w:first="264" w:other="26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3C2A" w14:textId="77777777" w:rsidR="00AC4B73" w:rsidRDefault="00AC4B73">
      <w:r>
        <w:separator/>
      </w:r>
    </w:p>
  </w:endnote>
  <w:endnote w:type="continuationSeparator" w:id="0">
    <w:p w14:paraId="3F383052" w14:textId="77777777" w:rsidR="00AC4B73" w:rsidRDefault="00AC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F186" w14:textId="77777777" w:rsidR="00247B07" w:rsidRDefault="00247B07" w:rsidP="001513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40D" w14:textId="77777777" w:rsidR="00247B07" w:rsidRDefault="00247B07" w:rsidP="00151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6B18" w14:textId="77777777" w:rsidR="00247B07" w:rsidRDefault="00247B07" w:rsidP="001513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BD8E" w14:textId="77777777" w:rsidR="00247B07" w:rsidRDefault="00247B07">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58B9" w14:textId="77777777" w:rsidR="00247B07" w:rsidRPr="00352A14" w:rsidRDefault="00247B07" w:rsidP="0015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C51C" w14:textId="77777777" w:rsidR="00AC4B73" w:rsidRDefault="00AC4B73">
      <w:r>
        <w:separator/>
      </w:r>
    </w:p>
  </w:footnote>
  <w:footnote w:type="continuationSeparator" w:id="0">
    <w:p w14:paraId="1239A8FB" w14:textId="77777777" w:rsidR="00AC4B73" w:rsidRDefault="00AC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1B43" w14:textId="2A854158" w:rsidR="00247B07" w:rsidRDefault="00247B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A562" w14:textId="1D626063" w:rsidR="00247B07" w:rsidRPr="003B482B" w:rsidRDefault="00247B07" w:rsidP="003B48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D67D" w14:textId="62188696" w:rsidR="00247B07" w:rsidRPr="004D1085" w:rsidRDefault="00247B07" w:rsidP="001513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DDD" w14:textId="49C172EA" w:rsidR="00247B07" w:rsidRDefault="0024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6027" w14:textId="5528852A" w:rsidR="00247B07" w:rsidRDefault="00247B07">
    <w:pPr>
      <w:pStyle w:val="Header"/>
      <w:jc w:val="center"/>
    </w:pPr>
  </w:p>
  <w:p w14:paraId="7469AD47" w14:textId="77777777" w:rsidR="00247B07" w:rsidRPr="00E738E2" w:rsidRDefault="00247B07" w:rsidP="00151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52F" w14:textId="57426E10" w:rsidR="00247B07" w:rsidRDefault="00247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EDCC" w14:textId="4BD79F7E" w:rsidR="00247B07" w:rsidRDefault="00247B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E45" w14:textId="1E4E536D" w:rsidR="00247B07" w:rsidRDefault="00A1463A">
    <w:pPr>
      <w:pStyle w:val="Header"/>
      <w:jc w:val="center"/>
    </w:pPr>
    <w:sdt>
      <w:sdtPr>
        <w:id w:val="11202361"/>
        <w:docPartObj>
          <w:docPartGallery w:val="Page Numbers (Top of Page)"/>
          <w:docPartUnique/>
        </w:docPartObj>
      </w:sdtPr>
      <w:sdtEndPr/>
      <w:sdtContent>
        <w:r w:rsidR="00247B07">
          <w:fldChar w:fldCharType="begin"/>
        </w:r>
        <w:r w:rsidR="00247B07">
          <w:instrText xml:space="preserve"> PAGE   \* MERGEFORMAT </w:instrText>
        </w:r>
        <w:r w:rsidR="00247B07">
          <w:fldChar w:fldCharType="separate"/>
        </w:r>
        <w:r w:rsidR="00B979A2">
          <w:rPr>
            <w:noProof/>
          </w:rPr>
          <w:t>ii</w:t>
        </w:r>
        <w:r w:rsidR="00247B07">
          <w:fldChar w:fldCharType="end"/>
        </w:r>
      </w:sdtContent>
    </w:sdt>
  </w:p>
  <w:p w14:paraId="7BBCB73E" w14:textId="77777777" w:rsidR="00247B07" w:rsidRPr="00E738E2" w:rsidRDefault="00247B07" w:rsidP="001513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8DF5" w14:textId="0E897EF1" w:rsidR="00247B07" w:rsidRDefault="00247B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9FE0" w14:textId="02D50DA7" w:rsidR="00247B07" w:rsidRPr="004D1085" w:rsidRDefault="00247B07" w:rsidP="001513BA">
    <w:pPr>
      <w:pStyle w:val="Header"/>
      <w:jc w:val="center"/>
      <w:rPr>
        <w:sz w:val="18"/>
        <w:szCs w:val="18"/>
      </w:rPr>
    </w:pPr>
    <w:r w:rsidRPr="004D1085">
      <w:rPr>
        <w:sz w:val="18"/>
        <w:szCs w:val="18"/>
      </w:rPr>
      <w:t xml:space="preserve">- </w:t>
    </w:r>
    <w:r w:rsidRPr="004D1085">
      <w:rPr>
        <w:sz w:val="18"/>
        <w:szCs w:val="18"/>
      </w:rPr>
      <w:fldChar w:fldCharType="begin"/>
    </w:r>
    <w:r w:rsidRPr="004D1085">
      <w:rPr>
        <w:sz w:val="18"/>
        <w:szCs w:val="18"/>
      </w:rPr>
      <w:instrText xml:space="preserve"> PAGE </w:instrText>
    </w:r>
    <w:r w:rsidRPr="004D1085">
      <w:rPr>
        <w:sz w:val="18"/>
        <w:szCs w:val="18"/>
      </w:rPr>
      <w:fldChar w:fldCharType="separate"/>
    </w:r>
    <w:r>
      <w:rPr>
        <w:noProof/>
        <w:sz w:val="18"/>
        <w:szCs w:val="18"/>
      </w:rPr>
      <w:t>1</w:t>
    </w:r>
    <w:r w:rsidRPr="004D1085">
      <w:rPr>
        <w:sz w:val="18"/>
        <w:szCs w:val="18"/>
      </w:rPr>
      <w:fldChar w:fldCharType="end"/>
    </w:r>
    <w:r w:rsidRPr="004D1085">
      <w:rPr>
        <w:sz w:val="18"/>
        <w:szCs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EBFD" w14:textId="38345BA3" w:rsidR="00247B07" w:rsidRDefault="00A1463A">
    <w:pPr>
      <w:pStyle w:val="Header"/>
      <w:jc w:val="center"/>
    </w:pPr>
    <w:sdt>
      <w:sdtPr>
        <w:id w:val="11202365"/>
        <w:docPartObj>
          <w:docPartGallery w:val="Page Numbers (Top of Page)"/>
          <w:docPartUnique/>
        </w:docPartObj>
      </w:sdtPr>
      <w:sdtEndPr/>
      <w:sdtContent>
        <w:r w:rsidR="00247B07">
          <w:fldChar w:fldCharType="begin"/>
        </w:r>
        <w:r w:rsidR="00247B07">
          <w:instrText xml:space="preserve"> PAGE   \* MERGEFORMAT </w:instrText>
        </w:r>
        <w:r w:rsidR="00247B07">
          <w:fldChar w:fldCharType="separate"/>
        </w:r>
        <w:r w:rsidR="00B979A2">
          <w:rPr>
            <w:noProof/>
          </w:rPr>
          <w:t>18</w:t>
        </w:r>
        <w:r w:rsidR="00247B07">
          <w:fldChar w:fldCharType="end"/>
        </w:r>
      </w:sdtContent>
    </w:sdt>
  </w:p>
  <w:p w14:paraId="5E682C6A" w14:textId="77777777" w:rsidR="00247B07" w:rsidRDefault="00247B07" w:rsidP="001513BA">
    <w:pPr>
      <w:pStyle w:val="Header"/>
      <w:jc w:val="center"/>
      <w:rPr>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40EC" w14:textId="395F36F4" w:rsidR="00247B07" w:rsidRPr="004D1085" w:rsidRDefault="00247B07" w:rsidP="001513BA">
    <w:pPr>
      <w:pStyle w:val="Header"/>
      <w:jc w:val="center"/>
      <w:rPr>
        <w:sz w:val="18"/>
        <w:szCs w:val="18"/>
      </w:rPr>
    </w:pPr>
    <w:r>
      <w:fldChar w:fldCharType="begin"/>
    </w:r>
    <w:r>
      <w:instrText xml:space="preserve"> PAGE  \* Arabic  \* MERGEFORMAT </w:instrText>
    </w:r>
    <w:r>
      <w:fldChar w:fldCharType="separate"/>
    </w:r>
    <w:r w:rsidR="00B979A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7CD"/>
    <w:multiLevelType w:val="multilevel"/>
    <w:tmpl w:val="28000C9A"/>
    <w:lvl w:ilvl="0">
      <w:start w:val="1"/>
      <w:numFmt w:val="decimal"/>
      <w:lvlRestart w:val="0"/>
      <w:pStyle w:val="Heading1"/>
      <w:lvlText w:val="%1"/>
      <w:lvlJc w:val="left"/>
      <w:pPr>
        <w:tabs>
          <w:tab w:val="num" w:pos="3804"/>
        </w:tabs>
        <w:ind w:left="380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2200"/>
        </w:tabs>
        <w:ind w:left="2200" w:hanging="924"/>
      </w:pPr>
      <w:rPr>
        <w:rFonts w:hint="default"/>
        <w:b w:val="0"/>
      </w:rPr>
    </w:lvl>
    <w:lvl w:ilvl="3">
      <w:start w:val="1"/>
      <w:numFmt w:val="lowerRoman"/>
      <w:pStyle w:val="PFNumLevel4"/>
      <w:lvlText w:val="(%4)"/>
      <w:lvlJc w:val="left"/>
      <w:pPr>
        <w:tabs>
          <w:tab w:val="num" w:pos="2772"/>
        </w:tabs>
        <w:ind w:left="2772"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Text w:val="(%6)"/>
      <w:lvlJc w:val="left"/>
      <w:pPr>
        <w:tabs>
          <w:tab w:val="num" w:pos="567"/>
        </w:tabs>
        <w:ind w:left="567" w:hanging="567"/>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B5846B4"/>
    <w:multiLevelType w:val="multilevel"/>
    <w:tmpl w:val="E76E0FE0"/>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4" w15:restartNumberingAfterBreak="0">
    <w:nsid w:val="36CA179C"/>
    <w:multiLevelType w:val="multilevel"/>
    <w:tmpl w:val="45A4F37C"/>
    <w:lvl w:ilvl="0">
      <w:start w:val="1"/>
      <w:numFmt w:val="decimal"/>
      <w:pStyle w:val="ScheduleHeading"/>
      <w:suff w:val="nothing"/>
      <w:lvlText w:val="Schedule %1"/>
      <w:lvlJc w:val="left"/>
      <w:pPr>
        <w:ind w:left="0" w:firstLine="0"/>
      </w:pPr>
      <w:rPr>
        <w:rFonts w:ascii="Arial Bold" w:hAnsi="Arial Bold" w:hint="default"/>
        <w:b/>
        <w:i w:val="0"/>
        <w:sz w:val="24"/>
        <w:szCs w:val="24"/>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11"/>
        </w:tabs>
        <w:ind w:left="2211" w:hanging="964"/>
      </w:pPr>
      <w:rPr>
        <w:rFonts w:ascii="Arial" w:hAnsi="Arial" w:hint="default"/>
        <w:b w:val="0"/>
        <w:i w:val="0"/>
        <w:sz w:val="22"/>
      </w:rPr>
    </w:lvl>
    <w:lvl w:ilvl="3">
      <w:start w:val="1"/>
      <w:numFmt w:val="lowerLetter"/>
      <w:lvlText w:val="(%4)"/>
      <w:lvlJc w:val="left"/>
      <w:pPr>
        <w:tabs>
          <w:tab w:val="num" w:pos="2665"/>
        </w:tabs>
        <w:ind w:left="2665" w:hanging="454"/>
      </w:pPr>
      <w:rPr>
        <w:rFonts w:ascii="Arial" w:hAnsi="Arial" w:hint="default"/>
        <w:b w:val="0"/>
        <w:i w:val="0"/>
        <w:sz w:val="22"/>
      </w:rPr>
    </w:lvl>
    <w:lvl w:ilvl="4">
      <w:start w:val="1"/>
      <w:numFmt w:val="lowerRoman"/>
      <w:lvlText w:val="(%5)"/>
      <w:lvlJc w:val="left"/>
      <w:pPr>
        <w:tabs>
          <w:tab w:val="num" w:pos="3385"/>
        </w:tabs>
        <w:ind w:left="3175" w:hanging="510"/>
      </w:pPr>
      <w:rPr>
        <w:rFonts w:ascii="Arial" w:hAnsi="Arial" w:hint="default"/>
        <w:b w:val="0"/>
        <w:i w:val="0"/>
        <w:sz w:val="22"/>
      </w:rPr>
    </w:lvl>
    <w:lvl w:ilvl="5">
      <w:start w:val="1"/>
      <w:numFmt w:val="upperLetter"/>
      <w:lvlText w:val="(%6)"/>
      <w:lvlJc w:val="left"/>
      <w:pPr>
        <w:tabs>
          <w:tab w:val="num" w:pos="3686"/>
        </w:tabs>
        <w:ind w:left="3686" w:hanging="511"/>
      </w:pPr>
      <w:rPr>
        <w:rFonts w:ascii="Arial" w:hAnsi="Arial" w:hint="default"/>
        <w:b w:val="0"/>
        <w:i w:val="0"/>
        <w:sz w:val="22"/>
      </w:rPr>
    </w:lvl>
    <w:lvl w:ilvl="6">
      <w:start w:val="1"/>
      <w:numFmt w:val="upperRoman"/>
      <w:lvlText w:val="(%7)"/>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3A917E74"/>
    <w:multiLevelType w:val="hybridMultilevel"/>
    <w:tmpl w:val="F89C016E"/>
    <w:lvl w:ilvl="0" w:tplc="FFFFFFFF">
      <w:start w:val="1"/>
      <w:numFmt w:val="bullet"/>
      <w:pStyle w:val="Recitals"/>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880C74"/>
    <w:multiLevelType w:val="hybridMultilevel"/>
    <w:tmpl w:val="59CA06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0" w15:restartNumberingAfterBreak="0">
    <w:nsid w:val="7AAC5DE9"/>
    <w:multiLevelType w:val="hybridMultilevel"/>
    <w:tmpl w:val="09C406A6"/>
    <w:lvl w:ilvl="0" w:tplc="C0A4E1A8">
      <w:start w:val="1"/>
      <w:numFmt w:val="upperLetter"/>
      <w:lvlText w:val="%1."/>
      <w:lvlJc w:val="left"/>
      <w:pPr>
        <w:tabs>
          <w:tab w:val="num" w:pos="851"/>
        </w:tabs>
        <w:ind w:left="851" w:hanging="851"/>
      </w:pPr>
      <w:rPr>
        <w:rFonts w:hint="default"/>
      </w:rPr>
    </w:lvl>
    <w:lvl w:ilvl="1" w:tplc="8D904414" w:tentative="1">
      <w:start w:val="1"/>
      <w:numFmt w:val="lowerLetter"/>
      <w:lvlText w:val="%2."/>
      <w:lvlJc w:val="left"/>
      <w:pPr>
        <w:tabs>
          <w:tab w:val="num" w:pos="1440"/>
        </w:tabs>
        <w:ind w:left="1440" w:hanging="360"/>
      </w:pPr>
    </w:lvl>
    <w:lvl w:ilvl="2" w:tplc="0772064E" w:tentative="1">
      <w:start w:val="1"/>
      <w:numFmt w:val="lowerRoman"/>
      <w:lvlText w:val="%3."/>
      <w:lvlJc w:val="right"/>
      <w:pPr>
        <w:tabs>
          <w:tab w:val="num" w:pos="2160"/>
        </w:tabs>
        <w:ind w:left="2160" w:hanging="180"/>
      </w:pPr>
    </w:lvl>
    <w:lvl w:ilvl="3" w:tplc="542C8CD4" w:tentative="1">
      <w:start w:val="1"/>
      <w:numFmt w:val="decimal"/>
      <w:lvlText w:val="%4."/>
      <w:lvlJc w:val="left"/>
      <w:pPr>
        <w:tabs>
          <w:tab w:val="num" w:pos="2880"/>
        </w:tabs>
        <w:ind w:left="2880" w:hanging="360"/>
      </w:pPr>
    </w:lvl>
    <w:lvl w:ilvl="4" w:tplc="106447E4" w:tentative="1">
      <w:start w:val="1"/>
      <w:numFmt w:val="lowerLetter"/>
      <w:lvlText w:val="%5."/>
      <w:lvlJc w:val="left"/>
      <w:pPr>
        <w:tabs>
          <w:tab w:val="num" w:pos="3600"/>
        </w:tabs>
        <w:ind w:left="3600" w:hanging="360"/>
      </w:pPr>
    </w:lvl>
    <w:lvl w:ilvl="5" w:tplc="8E049BCA" w:tentative="1">
      <w:start w:val="1"/>
      <w:numFmt w:val="lowerRoman"/>
      <w:lvlText w:val="%6."/>
      <w:lvlJc w:val="right"/>
      <w:pPr>
        <w:tabs>
          <w:tab w:val="num" w:pos="4320"/>
        </w:tabs>
        <w:ind w:left="4320" w:hanging="180"/>
      </w:pPr>
    </w:lvl>
    <w:lvl w:ilvl="6" w:tplc="05AE3114" w:tentative="1">
      <w:start w:val="1"/>
      <w:numFmt w:val="decimal"/>
      <w:lvlText w:val="%7."/>
      <w:lvlJc w:val="left"/>
      <w:pPr>
        <w:tabs>
          <w:tab w:val="num" w:pos="5040"/>
        </w:tabs>
        <w:ind w:left="5040" w:hanging="360"/>
      </w:pPr>
    </w:lvl>
    <w:lvl w:ilvl="7" w:tplc="14567312" w:tentative="1">
      <w:start w:val="1"/>
      <w:numFmt w:val="lowerLetter"/>
      <w:lvlText w:val="%8."/>
      <w:lvlJc w:val="left"/>
      <w:pPr>
        <w:tabs>
          <w:tab w:val="num" w:pos="5760"/>
        </w:tabs>
        <w:ind w:left="5760" w:hanging="360"/>
      </w:pPr>
    </w:lvl>
    <w:lvl w:ilvl="8" w:tplc="09C2BB0A" w:tentative="1">
      <w:start w:val="1"/>
      <w:numFmt w:val="lowerRoman"/>
      <w:lvlText w:val="%9."/>
      <w:lvlJc w:val="right"/>
      <w:pPr>
        <w:tabs>
          <w:tab w:val="num" w:pos="6480"/>
        </w:tabs>
        <w:ind w:left="6480" w:hanging="180"/>
      </w:pPr>
    </w:lvl>
  </w:abstractNum>
  <w:abstractNum w:abstractNumId="11" w15:restartNumberingAfterBreak="0">
    <w:nsid w:val="7BFA0A4C"/>
    <w:multiLevelType w:val="hybridMultilevel"/>
    <w:tmpl w:val="671C0198"/>
    <w:lvl w:ilvl="0" w:tplc="5E9E6F14">
      <w:start w:val="1"/>
      <w:numFmt w:val="upperLetter"/>
      <w:pStyle w:val="PFBackgroundNum"/>
      <w:lvlText w:val="%1"/>
      <w:lvlJc w:val="left"/>
      <w:pPr>
        <w:tabs>
          <w:tab w:val="num" w:pos="924"/>
        </w:tabs>
        <w:ind w:left="924" w:hanging="92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9"/>
  </w:num>
  <w:num w:numId="5">
    <w:abstractNumId w:val="3"/>
  </w:num>
  <w:num w:numId="6">
    <w:abstractNumId w:val="7"/>
  </w:num>
  <w:num w:numId="7">
    <w:abstractNumId w:val="11"/>
  </w:num>
  <w:num w:numId="8">
    <w:abstractNumId w:val="10"/>
  </w:num>
  <w:num w:numId="9">
    <w:abstractNumId w:val="0"/>
  </w:num>
  <w:num w:numId="10">
    <w:abstractNumId w:val="4"/>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BA"/>
    <w:rsid w:val="0000174C"/>
    <w:rsid w:val="000123B6"/>
    <w:rsid w:val="00013641"/>
    <w:rsid w:val="0001515B"/>
    <w:rsid w:val="000160CC"/>
    <w:rsid w:val="00016B35"/>
    <w:rsid w:val="00016D80"/>
    <w:rsid w:val="00022D39"/>
    <w:rsid w:val="0003204E"/>
    <w:rsid w:val="0003214E"/>
    <w:rsid w:val="00033DF9"/>
    <w:rsid w:val="0003488F"/>
    <w:rsid w:val="0004013B"/>
    <w:rsid w:val="00042754"/>
    <w:rsid w:val="00044771"/>
    <w:rsid w:val="000458D2"/>
    <w:rsid w:val="00057CAF"/>
    <w:rsid w:val="00073E12"/>
    <w:rsid w:val="000753B2"/>
    <w:rsid w:val="00080A1F"/>
    <w:rsid w:val="00081246"/>
    <w:rsid w:val="00081A0E"/>
    <w:rsid w:val="00083ACE"/>
    <w:rsid w:val="000845AF"/>
    <w:rsid w:val="00084DCC"/>
    <w:rsid w:val="000859DF"/>
    <w:rsid w:val="00086B83"/>
    <w:rsid w:val="0008775A"/>
    <w:rsid w:val="00094131"/>
    <w:rsid w:val="00097E5F"/>
    <w:rsid w:val="000A05C3"/>
    <w:rsid w:val="000A41D2"/>
    <w:rsid w:val="000B06E7"/>
    <w:rsid w:val="000B12B9"/>
    <w:rsid w:val="000B4760"/>
    <w:rsid w:val="000C0818"/>
    <w:rsid w:val="000C19C2"/>
    <w:rsid w:val="000C4EEA"/>
    <w:rsid w:val="000C63EE"/>
    <w:rsid w:val="000C683F"/>
    <w:rsid w:val="000D2862"/>
    <w:rsid w:val="000D4E92"/>
    <w:rsid w:val="000D6B68"/>
    <w:rsid w:val="000E27A8"/>
    <w:rsid w:val="000E3CF7"/>
    <w:rsid w:val="000E43D7"/>
    <w:rsid w:val="000E66F0"/>
    <w:rsid w:val="000E7533"/>
    <w:rsid w:val="000F2136"/>
    <w:rsid w:val="000F2A4F"/>
    <w:rsid w:val="000F43DF"/>
    <w:rsid w:val="000F51AF"/>
    <w:rsid w:val="000F6F83"/>
    <w:rsid w:val="001019F7"/>
    <w:rsid w:val="00104036"/>
    <w:rsid w:val="00107B7E"/>
    <w:rsid w:val="0011196B"/>
    <w:rsid w:val="00114CEC"/>
    <w:rsid w:val="00117A88"/>
    <w:rsid w:val="00120327"/>
    <w:rsid w:val="00123EAF"/>
    <w:rsid w:val="0012799E"/>
    <w:rsid w:val="00132D61"/>
    <w:rsid w:val="00136F66"/>
    <w:rsid w:val="00137CDE"/>
    <w:rsid w:val="001464C6"/>
    <w:rsid w:val="001505C0"/>
    <w:rsid w:val="001513BA"/>
    <w:rsid w:val="00151F4D"/>
    <w:rsid w:val="00154872"/>
    <w:rsid w:val="00156759"/>
    <w:rsid w:val="0015688E"/>
    <w:rsid w:val="00162E01"/>
    <w:rsid w:val="001669D3"/>
    <w:rsid w:val="00170C89"/>
    <w:rsid w:val="00171C43"/>
    <w:rsid w:val="00175801"/>
    <w:rsid w:val="00176176"/>
    <w:rsid w:val="0017703A"/>
    <w:rsid w:val="00180A4E"/>
    <w:rsid w:val="00180E8C"/>
    <w:rsid w:val="001810F3"/>
    <w:rsid w:val="0018378C"/>
    <w:rsid w:val="00186CEB"/>
    <w:rsid w:val="00187F05"/>
    <w:rsid w:val="001932C2"/>
    <w:rsid w:val="0019677C"/>
    <w:rsid w:val="00196903"/>
    <w:rsid w:val="001A1924"/>
    <w:rsid w:val="001A3F5B"/>
    <w:rsid w:val="001A5C8D"/>
    <w:rsid w:val="001B1669"/>
    <w:rsid w:val="001B7489"/>
    <w:rsid w:val="001C2B23"/>
    <w:rsid w:val="001C2D48"/>
    <w:rsid w:val="001C39CF"/>
    <w:rsid w:val="001D217B"/>
    <w:rsid w:val="001D4379"/>
    <w:rsid w:val="001D4829"/>
    <w:rsid w:val="001D568B"/>
    <w:rsid w:val="001E0039"/>
    <w:rsid w:val="001E5CDB"/>
    <w:rsid w:val="001E70B7"/>
    <w:rsid w:val="001E7AF2"/>
    <w:rsid w:val="001E7DA7"/>
    <w:rsid w:val="001F6C0E"/>
    <w:rsid w:val="001F77EE"/>
    <w:rsid w:val="00203760"/>
    <w:rsid w:val="00215B52"/>
    <w:rsid w:val="00215BED"/>
    <w:rsid w:val="00223EDE"/>
    <w:rsid w:val="00224E36"/>
    <w:rsid w:val="00230F0A"/>
    <w:rsid w:val="002357F6"/>
    <w:rsid w:val="002408CD"/>
    <w:rsid w:val="002413C9"/>
    <w:rsid w:val="00242E2E"/>
    <w:rsid w:val="002474FA"/>
    <w:rsid w:val="00247B07"/>
    <w:rsid w:val="00250E8F"/>
    <w:rsid w:val="002512EC"/>
    <w:rsid w:val="0025259E"/>
    <w:rsid w:val="002541FD"/>
    <w:rsid w:val="0026047F"/>
    <w:rsid w:val="00261FCE"/>
    <w:rsid w:val="00264E4B"/>
    <w:rsid w:val="002669BA"/>
    <w:rsid w:val="0027218B"/>
    <w:rsid w:val="00274C67"/>
    <w:rsid w:val="00275EE3"/>
    <w:rsid w:val="00280ED5"/>
    <w:rsid w:val="00281890"/>
    <w:rsid w:val="00283655"/>
    <w:rsid w:val="00283A98"/>
    <w:rsid w:val="002841AB"/>
    <w:rsid w:val="002848B4"/>
    <w:rsid w:val="002877F4"/>
    <w:rsid w:val="00290758"/>
    <w:rsid w:val="0029261B"/>
    <w:rsid w:val="00294BC8"/>
    <w:rsid w:val="002A07AF"/>
    <w:rsid w:val="002A39F6"/>
    <w:rsid w:val="002A4A48"/>
    <w:rsid w:val="002B6498"/>
    <w:rsid w:val="002C1CEF"/>
    <w:rsid w:val="002C59DA"/>
    <w:rsid w:val="002D56AD"/>
    <w:rsid w:val="002D7231"/>
    <w:rsid w:val="002E23BB"/>
    <w:rsid w:val="002E32A8"/>
    <w:rsid w:val="002E4EED"/>
    <w:rsid w:val="002E5016"/>
    <w:rsid w:val="002E5C40"/>
    <w:rsid w:val="002E6CF7"/>
    <w:rsid w:val="002F20ED"/>
    <w:rsid w:val="002F29B6"/>
    <w:rsid w:val="002F4B03"/>
    <w:rsid w:val="002F535F"/>
    <w:rsid w:val="00300956"/>
    <w:rsid w:val="00301753"/>
    <w:rsid w:val="00303AAB"/>
    <w:rsid w:val="00304403"/>
    <w:rsid w:val="00306406"/>
    <w:rsid w:val="0030789B"/>
    <w:rsid w:val="003176A8"/>
    <w:rsid w:val="00320030"/>
    <w:rsid w:val="00324AB8"/>
    <w:rsid w:val="00327CB0"/>
    <w:rsid w:val="003301DC"/>
    <w:rsid w:val="00330396"/>
    <w:rsid w:val="003314B3"/>
    <w:rsid w:val="00331756"/>
    <w:rsid w:val="0033230B"/>
    <w:rsid w:val="00333C98"/>
    <w:rsid w:val="00335733"/>
    <w:rsid w:val="00343572"/>
    <w:rsid w:val="003435D7"/>
    <w:rsid w:val="00350FEB"/>
    <w:rsid w:val="00353A35"/>
    <w:rsid w:val="00354EAA"/>
    <w:rsid w:val="0035750C"/>
    <w:rsid w:val="00360814"/>
    <w:rsid w:val="00360D99"/>
    <w:rsid w:val="00360F9C"/>
    <w:rsid w:val="00361349"/>
    <w:rsid w:val="003645E1"/>
    <w:rsid w:val="00364EFB"/>
    <w:rsid w:val="00367C1E"/>
    <w:rsid w:val="0037011F"/>
    <w:rsid w:val="0037270E"/>
    <w:rsid w:val="00373979"/>
    <w:rsid w:val="00380276"/>
    <w:rsid w:val="003904D4"/>
    <w:rsid w:val="00391922"/>
    <w:rsid w:val="003A5F2B"/>
    <w:rsid w:val="003B068E"/>
    <w:rsid w:val="003B10EC"/>
    <w:rsid w:val="003B312B"/>
    <w:rsid w:val="003B482B"/>
    <w:rsid w:val="003B6D87"/>
    <w:rsid w:val="003C3DC3"/>
    <w:rsid w:val="003C7C8C"/>
    <w:rsid w:val="003D089A"/>
    <w:rsid w:val="003D2589"/>
    <w:rsid w:val="003D404B"/>
    <w:rsid w:val="003D40C9"/>
    <w:rsid w:val="003D57F9"/>
    <w:rsid w:val="003D5A94"/>
    <w:rsid w:val="003D749D"/>
    <w:rsid w:val="003E055E"/>
    <w:rsid w:val="003E1188"/>
    <w:rsid w:val="003E34ED"/>
    <w:rsid w:val="003E5C87"/>
    <w:rsid w:val="003E7825"/>
    <w:rsid w:val="003F1DC8"/>
    <w:rsid w:val="003F7403"/>
    <w:rsid w:val="00405406"/>
    <w:rsid w:val="00405EB2"/>
    <w:rsid w:val="004115E9"/>
    <w:rsid w:val="00413AE1"/>
    <w:rsid w:val="00413AF1"/>
    <w:rsid w:val="00415832"/>
    <w:rsid w:val="00415C3C"/>
    <w:rsid w:val="0042023F"/>
    <w:rsid w:val="00421AE4"/>
    <w:rsid w:val="004243D4"/>
    <w:rsid w:val="00430DAC"/>
    <w:rsid w:val="0043163F"/>
    <w:rsid w:val="00435097"/>
    <w:rsid w:val="00437323"/>
    <w:rsid w:val="00441059"/>
    <w:rsid w:val="0044315D"/>
    <w:rsid w:val="0044365E"/>
    <w:rsid w:val="00443998"/>
    <w:rsid w:val="00447157"/>
    <w:rsid w:val="00447473"/>
    <w:rsid w:val="00447A5D"/>
    <w:rsid w:val="00447F43"/>
    <w:rsid w:val="0045616F"/>
    <w:rsid w:val="00456C96"/>
    <w:rsid w:val="004608B5"/>
    <w:rsid w:val="0046177F"/>
    <w:rsid w:val="00461D12"/>
    <w:rsid w:val="0046225E"/>
    <w:rsid w:val="0046535C"/>
    <w:rsid w:val="00466EBE"/>
    <w:rsid w:val="00480689"/>
    <w:rsid w:val="004820BE"/>
    <w:rsid w:val="004844D9"/>
    <w:rsid w:val="004851A2"/>
    <w:rsid w:val="004859C0"/>
    <w:rsid w:val="004876B3"/>
    <w:rsid w:val="00490444"/>
    <w:rsid w:val="0049059E"/>
    <w:rsid w:val="004969CB"/>
    <w:rsid w:val="00496E19"/>
    <w:rsid w:val="004A63F1"/>
    <w:rsid w:val="004A6C74"/>
    <w:rsid w:val="004B0C89"/>
    <w:rsid w:val="004B4CDF"/>
    <w:rsid w:val="004C0460"/>
    <w:rsid w:val="004C30CB"/>
    <w:rsid w:val="004C5C5D"/>
    <w:rsid w:val="004C6973"/>
    <w:rsid w:val="004C6F57"/>
    <w:rsid w:val="004C7707"/>
    <w:rsid w:val="004D068D"/>
    <w:rsid w:val="004D103B"/>
    <w:rsid w:val="004D2798"/>
    <w:rsid w:val="004D5D93"/>
    <w:rsid w:val="004D7989"/>
    <w:rsid w:val="004E1AB8"/>
    <w:rsid w:val="004E43DD"/>
    <w:rsid w:val="004E66EE"/>
    <w:rsid w:val="004F7E3C"/>
    <w:rsid w:val="0050061F"/>
    <w:rsid w:val="00503EC4"/>
    <w:rsid w:val="005076F8"/>
    <w:rsid w:val="00512147"/>
    <w:rsid w:val="005175B2"/>
    <w:rsid w:val="00521DA8"/>
    <w:rsid w:val="00527834"/>
    <w:rsid w:val="005333E9"/>
    <w:rsid w:val="00540E77"/>
    <w:rsid w:val="00544221"/>
    <w:rsid w:val="00544250"/>
    <w:rsid w:val="00545135"/>
    <w:rsid w:val="0054640D"/>
    <w:rsid w:val="005508A3"/>
    <w:rsid w:val="00550E24"/>
    <w:rsid w:val="00552F4A"/>
    <w:rsid w:val="00556068"/>
    <w:rsid w:val="005613A7"/>
    <w:rsid w:val="00563934"/>
    <w:rsid w:val="00565138"/>
    <w:rsid w:val="005679F8"/>
    <w:rsid w:val="005705BC"/>
    <w:rsid w:val="00573427"/>
    <w:rsid w:val="00573862"/>
    <w:rsid w:val="00576B9F"/>
    <w:rsid w:val="005834F3"/>
    <w:rsid w:val="0058605A"/>
    <w:rsid w:val="00590D9B"/>
    <w:rsid w:val="00592ADE"/>
    <w:rsid w:val="005934C7"/>
    <w:rsid w:val="00596C10"/>
    <w:rsid w:val="005A3589"/>
    <w:rsid w:val="005A4E25"/>
    <w:rsid w:val="005A5EB4"/>
    <w:rsid w:val="005A6F4B"/>
    <w:rsid w:val="005B06DA"/>
    <w:rsid w:val="005B1977"/>
    <w:rsid w:val="005B2C9D"/>
    <w:rsid w:val="005B4B37"/>
    <w:rsid w:val="005B7018"/>
    <w:rsid w:val="005C7F8B"/>
    <w:rsid w:val="005D05CB"/>
    <w:rsid w:val="005D3B56"/>
    <w:rsid w:val="005E242F"/>
    <w:rsid w:val="005F0892"/>
    <w:rsid w:val="005F204A"/>
    <w:rsid w:val="005F2414"/>
    <w:rsid w:val="005F4C02"/>
    <w:rsid w:val="005F6CC3"/>
    <w:rsid w:val="006106FB"/>
    <w:rsid w:val="00610F47"/>
    <w:rsid w:val="00612BCB"/>
    <w:rsid w:val="0061686C"/>
    <w:rsid w:val="0062097B"/>
    <w:rsid w:val="0062107E"/>
    <w:rsid w:val="00626715"/>
    <w:rsid w:val="00631EDE"/>
    <w:rsid w:val="006329F2"/>
    <w:rsid w:val="00632BBC"/>
    <w:rsid w:val="00636C1A"/>
    <w:rsid w:val="00637070"/>
    <w:rsid w:val="00640942"/>
    <w:rsid w:val="0064289A"/>
    <w:rsid w:val="00645C46"/>
    <w:rsid w:val="0064709D"/>
    <w:rsid w:val="006537ED"/>
    <w:rsid w:val="00655FD5"/>
    <w:rsid w:val="006578CC"/>
    <w:rsid w:val="00663E60"/>
    <w:rsid w:val="006642CE"/>
    <w:rsid w:val="00671776"/>
    <w:rsid w:val="00672891"/>
    <w:rsid w:val="00675F3F"/>
    <w:rsid w:val="006821FD"/>
    <w:rsid w:val="006833BB"/>
    <w:rsid w:val="0068382B"/>
    <w:rsid w:val="0069045B"/>
    <w:rsid w:val="0069167A"/>
    <w:rsid w:val="00691878"/>
    <w:rsid w:val="00693938"/>
    <w:rsid w:val="00694402"/>
    <w:rsid w:val="00694A36"/>
    <w:rsid w:val="00694E89"/>
    <w:rsid w:val="006A1CE1"/>
    <w:rsid w:val="006A2C1A"/>
    <w:rsid w:val="006A79AC"/>
    <w:rsid w:val="006B04DF"/>
    <w:rsid w:val="006B2787"/>
    <w:rsid w:val="006B35C1"/>
    <w:rsid w:val="006B50BE"/>
    <w:rsid w:val="006B611B"/>
    <w:rsid w:val="006B6442"/>
    <w:rsid w:val="006C161D"/>
    <w:rsid w:val="006D0201"/>
    <w:rsid w:val="006D0CC8"/>
    <w:rsid w:val="006D2993"/>
    <w:rsid w:val="006D4C82"/>
    <w:rsid w:val="006D6676"/>
    <w:rsid w:val="006D674D"/>
    <w:rsid w:val="006E23C3"/>
    <w:rsid w:val="006E263D"/>
    <w:rsid w:val="006E4DE8"/>
    <w:rsid w:val="006F087D"/>
    <w:rsid w:val="006F384D"/>
    <w:rsid w:val="006F4ABE"/>
    <w:rsid w:val="006F6AE1"/>
    <w:rsid w:val="007012C2"/>
    <w:rsid w:val="0070751C"/>
    <w:rsid w:val="0071785E"/>
    <w:rsid w:val="00720147"/>
    <w:rsid w:val="00720B58"/>
    <w:rsid w:val="00723857"/>
    <w:rsid w:val="0072489C"/>
    <w:rsid w:val="0072655F"/>
    <w:rsid w:val="00733D68"/>
    <w:rsid w:val="0074032E"/>
    <w:rsid w:val="00741A19"/>
    <w:rsid w:val="00743AB6"/>
    <w:rsid w:val="00743C3D"/>
    <w:rsid w:val="007462FF"/>
    <w:rsid w:val="00750F6A"/>
    <w:rsid w:val="0075311C"/>
    <w:rsid w:val="00760989"/>
    <w:rsid w:val="00761FEC"/>
    <w:rsid w:val="007624C9"/>
    <w:rsid w:val="007649E6"/>
    <w:rsid w:val="00765967"/>
    <w:rsid w:val="007669D5"/>
    <w:rsid w:val="007749E6"/>
    <w:rsid w:val="00774FE4"/>
    <w:rsid w:val="00780F36"/>
    <w:rsid w:val="00782858"/>
    <w:rsid w:val="00782BD4"/>
    <w:rsid w:val="00783E9C"/>
    <w:rsid w:val="00786663"/>
    <w:rsid w:val="00793D75"/>
    <w:rsid w:val="00794555"/>
    <w:rsid w:val="0079677D"/>
    <w:rsid w:val="007A1627"/>
    <w:rsid w:val="007A1A90"/>
    <w:rsid w:val="007A1E66"/>
    <w:rsid w:val="007A3BD5"/>
    <w:rsid w:val="007A5754"/>
    <w:rsid w:val="007A77A7"/>
    <w:rsid w:val="007B0E11"/>
    <w:rsid w:val="007B24EB"/>
    <w:rsid w:val="007B415A"/>
    <w:rsid w:val="007B6009"/>
    <w:rsid w:val="007C0301"/>
    <w:rsid w:val="007C3144"/>
    <w:rsid w:val="007C7760"/>
    <w:rsid w:val="007D3C76"/>
    <w:rsid w:val="007D5FFF"/>
    <w:rsid w:val="007D7F2B"/>
    <w:rsid w:val="007E220C"/>
    <w:rsid w:val="007E66A4"/>
    <w:rsid w:val="007F20BA"/>
    <w:rsid w:val="007F5532"/>
    <w:rsid w:val="007F72A9"/>
    <w:rsid w:val="00811484"/>
    <w:rsid w:val="008133DD"/>
    <w:rsid w:val="00815C97"/>
    <w:rsid w:val="00817D82"/>
    <w:rsid w:val="008226F6"/>
    <w:rsid w:val="0082294F"/>
    <w:rsid w:val="00823849"/>
    <w:rsid w:val="00826F26"/>
    <w:rsid w:val="00832996"/>
    <w:rsid w:val="008374A0"/>
    <w:rsid w:val="008426E2"/>
    <w:rsid w:val="00850A3F"/>
    <w:rsid w:val="008549D5"/>
    <w:rsid w:val="00855B88"/>
    <w:rsid w:val="00855EF5"/>
    <w:rsid w:val="00856290"/>
    <w:rsid w:val="00861881"/>
    <w:rsid w:val="008714FA"/>
    <w:rsid w:val="00873748"/>
    <w:rsid w:val="00874215"/>
    <w:rsid w:val="00875197"/>
    <w:rsid w:val="00877A6A"/>
    <w:rsid w:val="0088226C"/>
    <w:rsid w:val="00884D44"/>
    <w:rsid w:val="0088503C"/>
    <w:rsid w:val="00886D57"/>
    <w:rsid w:val="00891F60"/>
    <w:rsid w:val="008938F4"/>
    <w:rsid w:val="008950FC"/>
    <w:rsid w:val="008A02BA"/>
    <w:rsid w:val="008A2D95"/>
    <w:rsid w:val="008A48B1"/>
    <w:rsid w:val="008A6904"/>
    <w:rsid w:val="008B2B5E"/>
    <w:rsid w:val="008B2D0A"/>
    <w:rsid w:val="008B4064"/>
    <w:rsid w:val="008B4267"/>
    <w:rsid w:val="008B53E1"/>
    <w:rsid w:val="008B743F"/>
    <w:rsid w:val="008B79C3"/>
    <w:rsid w:val="008C1DFE"/>
    <w:rsid w:val="008C39E4"/>
    <w:rsid w:val="008C465B"/>
    <w:rsid w:val="008D0DD7"/>
    <w:rsid w:val="008D6A99"/>
    <w:rsid w:val="008D6DD3"/>
    <w:rsid w:val="008E1F85"/>
    <w:rsid w:val="008E63FC"/>
    <w:rsid w:val="008E6CDB"/>
    <w:rsid w:val="008F1727"/>
    <w:rsid w:val="008F466E"/>
    <w:rsid w:val="008F7E9D"/>
    <w:rsid w:val="0090194F"/>
    <w:rsid w:val="009159B3"/>
    <w:rsid w:val="0091654D"/>
    <w:rsid w:val="009167CA"/>
    <w:rsid w:val="00917207"/>
    <w:rsid w:val="00920417"/>
    <w:rsid w:val="00920650"/>
    <w:rsid w:val="00924AB4"/>
    <w:rsid w:val="009256E7"/>
    <w:rsid w:val="00926D65"/>
    <w:rsid w:val="00927D25"/>
    <w:rsid w:val="0093050F"/>
    <w:rsid w:val="00931A8A"/>
    <w:rsid w:val="00941A94"/>
    <w:rsid w:val="00945017"/>
    <w:rsid w:val="009454B2"/>
    <w:rsid w:val="00950A3E"/>
    <w:rsid w:val="00950CC5"/>
    <w:rsid w:val="00951A59"/>
    <w:rsid w:val="009551BA"/>
    <w:rsid w:val="00955632"/>
    <w:rsid w:val="00955AC7"/>
    <w:rsid w:val="00955EB7"/>
    <w:rsid w:val="00955F70"/>
    <w:rsid w:val="00956496"/>
    <w:rsid w:val="00956BCC"/>
    <w:rsid w:val="00956E97"/>
    <w:rsid w:val="0096107C"/>
    <w:rsid w:val="00961F28"/>
    <w:rsid w:val="00964457"/>
    <w:rsid w:val="00964DC6"/>
    <w:rsid w:val="00965203"/>
    <w:rsid w:val="00966437"/>
    <w:rsid w:val="009667DD"/>
    <w:rsid w:val="009669ED"/>
    <w:rsid w:val="00973833"/>
    <w:rsid w:val="009740A8"/>
    <w:rsid w:val="00976D15"/>
    <w:rsid w:val="009770F2"/>
    <w:rsid w:val="00981EF0"/>
    <w:rsid w:val="00982DAE"/>
    <w:rsid w:val="00985750"/>
    <w:rsid w:val="00985ECA"/>
    <w:rsid w:val="00986807"/>
    <w:rsid w:val="00986998"/>
    <w:rsid w:val="00991647"/>
    <w:rsid w:val="00995685"/>
    <w:rsid w:val="009957BE"/>
    <w:rsid w:val="00995D3A"/>
    <w:rsid w:val="009A6646"/>
    <w:rsid w:val="009B2DE0"/>
    <w:rsid w:val="009B2E21"/>
    <w:rsid w:val="009B3948"/>
    <w:rsid w:val="009B3D70"/>
    <w:rsid w:val="009C0125"/>
    <w:rsid w:val="009C01E1"/>
    <w:rsid w:val="009C2323"/>
    <w:rsid w:val="009C3653"/>
    <w:rsid w:val="009C5174"/>
    <w:rsid w:val="009C567A"/>
    <w:rsid w:val="009D02B6"/>
    <w:rsid w:val="009D1275"/>
    <w:rsid w:val="009D3F59"/>
    <w:rsid w:val="009E2ADB"/>
    <w:rsid w:val="009E6B91"/>
    <w:rsid w:val="009F1003"/>
    <w:rsid w:val="009F1802"/>
    <w:rsid w:val="009F1BE3"/>
    <w:rsid w:val="009F6669"/>
    <w:rsid w:val="009F789A"/>
    <w:rsid w:val="00A01351"/>
    <w:rsid w:val="00A04B01"/>
    <w:rsid w:val="00A04E08"/>
    <w:rsid w:val="00A05D7C"/>
    <w:rsid w:val="00A13B1A"/>
    <w:rsid w:val="00A1463A"/>
    <w:rsid w:val="00A165FB"/>
    <w:rsid w:val="00A210E5"/>
    <w:rsid w:val="00A2319F"/>
    <w:rsid w:val="00A37AA3"/>
    <w:rsid w:val="00A37F79"/>
    <w:rsid w:val="00A40388"/>
    <w:rsid w:val="00A41D43"/>
    <w:rsid w:val="00A41E3B"/>
    <w:rsid w:val="00A50A29"/>
    <w:rsid w:val="00A53A28"/>
    <w:rsid w:val="00A55665"/>
    <w:rsid w:val="00A63D2E"/>
    <w:rsid w:val="00A64BD3"/>
    <w:rsid w:val="00A64DB3"/>
    <w:rsid w:val="00A65158"/>
    <w:rsid w:val="00A65FBE"/>
    <w:rsid w:val="00A67DFE"/>
    <w:rsid w:val="00A7070B"/>
    <w:rsid w:val="00A73167"/>
    <w:rsid w:val="00A77F14"/>
    <w:rsid w:val="00A829EB"/>
    <w:rsid w:val="00A86653"/>
    <w:rsid w:val="00A8758C"/>
    <w:rsid w:val="00A9218E"/>
    <w:rsid w:val="00A94C73"/>
    <w:rsid w:val="00A97BC3"/>
    <w:rsid w:val="00AA0063"/>
    <w:rsid w:val="00AA2C2F"/>
    <w:rsid w:val="00AA4237"/>
    <w:rsid w:val="00AA5FCD"/>
    <w:rsid w:val="00AB042F"/>
    <w:rsid w:val="00AB4CD9"/>
    <w:rsid w:val="00AB73F9"/>
    <w:rsid w:val="00AC05B6"/>
    <w:rsid w:val="00AC0965"/>
    <w:rsid w:val="00AC3800"/>
    <w:rsid w:val="00AC4913"/>
    <w:rsid w:val="00AC4B73"/>
    <w:rsid w:val="00AC75FD"/>
    <w:rsid w:val="00AD039E"/>
    <w:rsid w:val="00AE159A"/>
    <w:rsid w:val="00AE2714"/>
    <w:rsid w:val="00AE36DA"/>
    <w:rsid w:val="00AF579D"/>
    <w:rsid w:val="00AF59FB"/>
    <w:rsid w:val="00AF61BF"/>
    <w:rsid w:val="00AF6991"/>
    <w:rsid w:val="00B005E4"/>
    <w:rsid w:val="00B060B9"/>
    <w:rsid w:val="00B07C4A"/>
    <w:rsid w:val="00B1292F"/>
    <w:rsid w:val="00B12BF7"/>
    <w:rsid w:val="00B14BC4"/>
    <w:rsid w:val="00B152DB"/>
    <w:rsid w:val="00B161DF"/>
    <w:rsid w:val="00B177C9"/>
    <w:rsid w:val="00B21758"/>
    <w:rsid w:val="00B219B4"/>
    <w:rsid w:val="00B22406"/>
    <w:rsid w:val="00B252C2"/>
    <w:rsid w:val="00B2669E"/>
    <w:rsid w:val="00B275A1"/>
    <w:rsid w:val="00B31929"/>
    <w:rsid w:val="00B34EC5"/>
    <w:rsid w:val="00B35E65"/>
    <w:rsid w:val="00B41CA2"/>
    <w:rsid w:val="00B479E7"/>
    <w:rsid w:val="00B514FF"/>
    <w:rsid w:val="00B523E0"/>
    <w:rsid w:val="00B52D9B"/>
    <w:rsid w:val="00B5478B"/>
    <w:rsid w:val="00B55C53"/>
    <w:rsid w:val="00B569DD"/>
    <w:rsid w:val="00B6085E"/>
    <w:rsid w:val="00B61551"/>
    <w:rsid w:val="00B64B26"/>
    <w:rsid w:val="00B660D8"/>
    <w:rsid w:val="00B67F68"/>
    <w:rsid w:val="00B73D32"/>
    <w:rsid w:val="00B75FF9"/>
    <w:rsid w:val="00B86AEC"/>
    <w:rsid w:val="00B87025"/>
    <w:rsid w:val="00B979A2"/>
    <w:rsid w:val="00BA1416"/>
    <w:rsid w:val="00BA2FDA"/>
    <w:rsid w:val="00BA3357"/>
    <w:rsid w:val="00BA5730"/>
    <w:rsid w:val="00BA6722"/>
    <w:rsid w:val="00BA6CE8"/>
    <w:rsid w:val="00BB13B0"/>
    <w:rsid w:val="00BB251B"/>
    <w:rsid w:val="00BB338C"/>
    <w:rsid w:val="00BB66D5"/>
    <w:rsid w:val="00BB69B9"/>
    <w:rsid w:val="00BB7732"/>
    <w:rsid w:val="00BC1676"/>
    <w:rsid w:val="00BC43EB"/>
    <w:rsid w:val="00BD0CDE"/>
    <w:rsid w:val="00BD2148"/>
    <w:rsid w:val="00BD44EB"/>
    <w:rsid w:val="00BE5B3D"/>
    <w:rsid w:val="00BE5B97"/>
    <w:rsid w:val="00BF3D24"/>
    <w:rsid w:val="00BF650E"/>
    <w:rsid w:val="00BF7798"/>
    <w:rsid w:val="00BF7EBE"/>
    <w:rsid w:val="00C02E61"/>
    <w:rsid w:val="00C0311B"/>
    <w:rsid w:val="00C040B6"/>
    <w:rsid w:val="00C05E36"/>
    <w:rsid w:val="00C0664E"/>
    <w:rsid w:val="00C12CB5"/>
    <w:rsid w:val="00C131D1"/>
    <w:rsid w:val="00C213DE"/>
    <w:rsid w:val="00C22B9F"/>
    <w:rsid w:val="00C3053B"/>
    <w:rsid w:val="00C30965"/>
    <w:rsid w:val="00C3102B"/>
    <w:rsid w:val="00C37CC3"/>
    <w:rsid w:val="00C4052C"/>
    <w:rsid w:val="00C44F78"/>
    <w:rsid w:val="00C46FBE"/>
    <w:rsid w:val="00C5401F"/>
    <w:rsid w:val="00C5463E"/>
    <w:rsid w:val="00C627C5"/>
    <w:rsid w:val="00C62D5F"/>
    <w:rsid w:val="00C7041F"/>
    <w:rsid w:val="00C70EEC"/>
    <w:rsid w:val="00C763B1"/>
    <w:rsid w:val="00C85F1F"/>
    <w:rsid w:val="00C86869"/>
    <w:rsid w:val="00C86D13"/>
    <w:rsid w:val="00C87002"/>
    <w:rsid w:val="00C87BFA"/>
    <w:rsid w:val="00C95644"/>
    <w:rsid w:val="00CA12C0"/>
    <w:rsid w:val="00CA2FBE"/>
    <w:rsid w:val="00CB429E"/>
    <w:rsid w:val="00CB42C0"/>
    <w:rsid w:val="00CB4AB7"/>
    <w:rsid w:val="00CB5D85"/>
    <w:rsid w:val="00CD0A0E"/>
    <w:rsid w:val="00CD3642"/>
    <w:rsid w:val="00CD660B"/>
    <w:rsid w:val="00CE0032"/>
    <w:rsid w:val="00CE0474"/>
    <w:rsid w:val="00CE1552"/>
    <w:rsid w:val="00CE1CA9"/>
    <w:rsid w:val="00CE3ECD"/>
    <w:rsid w:val="00CE5267"/>
    <w:rsid w:val="00CE5600"/>
    <w:rsid w:val="00CE5F7D"/>
    <w:rsid w:val="00CE6406"/>
    <w:rsid w:val="00CF1CAC"/>
    <w:rsid w:val="00CF1F9E"/>
    <w:rsid w:val="00CF41BE"/>
    <w:rsid w:val="00CF6BE1"/>
    <w:rsid w:val="00D0148D"/>
    <w:rsid w:val="00D03028"/>
    <w:rsid w:val="00D04A5A"/>
    <w:rsid w:val="00D13AF6"/>
    <w:rsid w:val="00D14080"/>
    <w:rsid w:val="00D16560"/>
    <w:rsid w:val="00D22228"/>
    <w:rsid w:val="00D2676F"/>
    <w:rsid w:val="00D35B79"/>
    <w:rsid w:val="00D3741E"/>
    <w:rsid w:val="00D42A9B"/>
    <w:rsid w:val="00D42B14"/>
    <w:rsid w:val="00D43076"/>
    <w:rsid w:val="00D47798"/>
    <w:rsid w:val="00D53756"/>
    <w:rsid w:val="00D5619C"/>
    <w:rsid w:val="00D61072"/>
    <w:rsid w:val="00D61A15"/>
    <w:rsid w:val="00D655E4"/>
    <w:rsid w:val="00D673D3"/>
    <w:rsid w:val="00D72825"/>
    <w:rsid w:val="00D755E6"/>
    <w:rsid w:val="00D830A9"/>
    <w:rsid w:val="00D85D9A"/>
    <w:rsid w:val="00D875BD"/>
    <w:rsid w:val="00D913FA"/>
    <w:rsid w:val="00D93D42"/>
    <w:rsid w:val="00D9596A"/>
    <w:rsid w:val="00D96B02"/>
    <w:rsid w:val="00D96E8E"/>
    <w:rsid w:val="00DB1DAD"/>
    <w:rsid w:val="00DB29AB"/>
    <w:rsid w:val="00DB4669"/>
    <w:rsid w:val="00DB6F7E"/>
    <w:rsid w:val="00DB7370"/>
    <w:rsid w:val="00DC2708"/>
    <w:rsid w:val="00DC5ED5"/>
    <w:rsid w:val="00DC7657"/>
    <w:rsid w:val="00DC7B65"/>
    <w:rsid w:val="00DD1042"/>
    <w:rsid w:val="00DD34D8"/>
    <w:rsid w:val="00DD72BF"/>
    <w:rsid w:val="00DD7AFC"/>
    <w:rsid w:val="00DE0688"/>
    <w:rsid w:val="00DE0CE6"/>
    <w:rsid w:val="00DE1746"/>
    <w:rsid w:val="00DE3FEC"/>
    <w:rsid w:val="00DE4450"/>
    <w:rsid w:val="00DE68A9"/>
    <w:rsid w:val="00DF1748"/>
    <w:rsid w:val="00DF178E"/>
    <w:rsid w:val="00DF59B2"/>
    <w:rsid w:val="00DF5EC9"/>
    <w:rsid w:val="00E006C8"/>
    <w:rsid w:val="00E027E3"/>
    <w:rsid w:val="00E02B29"/>
    <w:rsid w:val="00E0460C"/>
    <w:rsid w:val="00E0644B"/>
    <w:rsid w:val="00E12180"/>
    <w:rsid w:val="00E15458"/>
    <w:rsid w:val="00E240FD"/>
    <w:rsid w:val="00E24F9E"/>
    <w:rsid w:val="00E2604B"/>
    <w:rsid w:val="00E2711F"/>
    <w:rsid w:val="00E324EF"/>
    <w:rsid w:val="00E3263C"/>
    <w:rsid w:val="00E34366"/>
    <w:rsid w:val="00E34948"/>
    <w:rsid w:val="00E35602"/>
    <w:rsid w:val="00E37B90"/>
    <w:rsid w:val="00E40619"/>
    <w:rsid w:val="00E43A03"/>
    <w:rsid w:val="00E46D43"/>
    <w:rsid w:val="00E5271A"/>
    <w:rsid w:val="00E549D9"/>
    <w:rsid w:val="00E55A06"/>
    <w:rsid w:val="00E57BA7"/>
    <w:rsid w:val="00E65C03"/>
    <w:rsid w:val="00E701A8"/>
    <w:rsid w:val="00E71770"/>
    <w:rsid w:val="00E72279"/>
    <w:rsid w:val="00E724CD"/>
    <w:rsid w:val="00E747C9"/>
    <w:rsid w:val="00E76384"/>
    <w:rsid w:val="00E76D21"/>
    <w:rsid w:val="00E80D6C"/>
    <w:rsid w:val="00E82DB7"/>
    <w:rsid w:val="00E8388B"/>
    <w:rsid w:val="00E83F1E"/>
    <w:rsid w:val="00E84D24"/>
    <w:rsid w:val="00E87694"/>
    <w:rsid w:val="00E90629"/>
    <w:rsid w:val="00E93E56"/>
    <w:rsid w:val="00E96A22"/>
    <w:rsid w:val="00EA23C1"/>
    <w:rsid w:val="00EA609D"/>
    <w:rsid w:val="00EB017C"/>
    <w:rsid w:val="00EB0A87"/>
    <w:rsid w:val="00EB6373"/>
    <w:rsid w:val="00EB7C2F"/>
    <w:rsid w:val="00EB7F15"/>
    <w:rsid w:val="00EC2E25"/>
    <w:rsid w:val="00EC3E08"/>
    <w:rsid w:val="00EC4A5C"/>
    <w:rsid w:val="00EC5DF4"/>
    <w:rsid w:val="00ED64A2"/>
    <w:rsid w:val="00ED7430"/>
    <w:rsid w:val="00ED7DD1"/>
    <w:rsid w:val="00EE0409"/>
    <w:rsid w:val="00EE2A7C"/>
    <w:rsid w:val="00EE5BB8"/>
    <w:rsid w:val="00EF0D23"/>
    <w:rsid w:val="00EF34D7"/>
    <w:rsid w:val="00EF74A3"/>
    <w:rsid w:val="00F04158"/>
    <w:rsid w:val="00F1726C"/>
    <w:rsid w:val="00F20853"/>
    <w:rsid w:val="00F23861"/>
    <w:rsid w:val="00F324A3"/>
    <w:rsid w:val="00F33129"/>
    <w:rsid w:val="00F351FA"/>
    <w:rsid w:val="00F36FC9"/>
    <w:rsid w:val="00F37243"/>
    <w:rsid w:val="00F3724B"/>
    <w:rsid w:val="00F416B2"/>
    <w:rsid w:val="00F46F55"/>
    <w:rsid w:val="00F47FE6"/>
    <w:rsid w:val="00F66673"/>
    <w:rsid w:val="00F708EB"/>
    <w:rsid w:val="00F72A85"/>
    <w:rsid w:val="00F76972"/>
    <w:rsid w:val="00F83FE2"/>
    <w:rsid w:val="00F861CF"/>
    <w:rsid w:val="00F90C6B"/>
    <w:rsid w:val="00F92904"/>
    <w:rsid w:val="00F930EA"/>
    <w:rsid w:val="00F94229"/>
    <w:rsid w:val="00FA0E8F"/>
    <w:rsid w:val="00FA2BB9"/>
    <w:rsid w:val="00FA3AF4"/>
    <w:rsid w:val="00FA3B84"/>
    <w:rsid w:val="00FB0531"/>
    <w:rsid w:val="00FB6EF6"/>
    <w:rsid w:val="00FB725A"/>
    <w:rsid w:val="00FB7AC0"/>
    <w:rsid w:val="00FC0090"/>
    <w:rsid w:val="00FC0C22"/>
    <w:rsid w:val="00FC13CE"/>
    <w:rsid w:val="00FD26A7"/>
    <w:rsid w:val="00FD6BFA"/>
    <w:rsid w:val="00FE1DFE"/>
    <w:rsid w:val="00FE601E"/>
    <w:rsid w:val="00FF0B28"/>
    <w:rsid w:val="00FF1F7A"/>
    <w:rsid w:val="00FF3521"/>
    <w:rsid w:val="00FF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873DC9"/>
  <w15:docId w15:val="{C33B09B5-6525-4F5D-BB43-A9B726D3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3BA"/>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val="en-AU"/>
    </w:rPr>
  </w:style>
  <w:style w:type="paragraph" w:styleId="Heading1">
    <w:name w:val="heading 1"/>
    <w:aliases w:val="h1,No numbers,69%,Attribute Heading 1,H1,Main Heading,h1 chapter heading,1.,L1,MAIN HEADING,1. Level 1 Heading,Section Heading,Para1,h11,h12,Head1,Heading apps,Title GS,Section Header,A MAJOR/BOLD,Schedheading,Heading 1A,BLUE indent,1,style1,g"/>
    <w:basedOn w:val="Normal"/>
    <w:next w:val="Heading2"/>
    <w:qFormat/>
    <w:rsid w:val="001513BA"/>
    <w:pPr>
      <w:keepNext/>
      <w:numPr>
        <w:numId w:val="9"/>
      </w:numPr>
      <w:spacing w:before="400"/>
      <w:outlineLvl w:val="0"/>
    </w:pPr>
    <w:rPr>
      <w:b/>
      <w:kern w:val="28"/>
      <w:sz w:val="24"/>
    </w:rPr>
  </w:style>
  <w:style w:type="paragraph" w:styleId="Heading2">
    <w:name w:val="heading 2"/>
    <w:basedOn w:val="Normal"/>
    <w:next w:val="PFNumLevel2"/>
    <w:link w:val="Heading2Char"/>
    <w:qFormat/>
    <w:rsid w:val="001513BA"/>
    <w:pPr>
      <w:keepNext/>
      <w:tabs>
        <w:tab w:val="clear" w:pos="924"/>
      </w:tabs>
      <w:spacing w:after="0"/>
      <w:outlineLvl w:val="1"/>
    </w:pPr>
    <w:rPr>
      <w:b/>
    </w:rPr>
  </w:style>
  <w:style w:type="paragraph" w:styleId="Heading3">
    <w:name w:val="heading 3"/>
    <w:basedOn w:val="Normal"/>
    <w:next w:val="Normal"/>
    <w:uiPriority w:val="9"/>
    <w:qFormat/>
    <w:rsid w:val="001513BA"/>
    <w:pPr>
      <w:keepNext/>
      <w:tabs>
        <w:tab w:val="clear" w:pos="924"/>
        <w:tab w:val="clear" w:pos="2773"/>
      </w:tabs>
      <w:spacing w:before="0" w:after="0" w:line="240" w:lineRule="auto"/>
      <w:outlineLvl w:val="2"/>
    </w:pPr>
  </w:style>
  <w:style w:type="paragraph" w:styleId="Heading4">
    <w:name w:val="heading 4"/>
    <w:basedOn w:val="Normal"/>
    <w:next w:val="Normal"/>
    <w:qFormat/>
    <w:rsid w:val="001513BA"/>
    <w:pPr>
      <w:keepNext/>
      <w:tabs>
        <w:tab w:val="clear" w:pos="924"/>
        <w:tab w:val="clear" w:pos="1848"/>
        <w:tab w:val="clear" w:pos="3697"/>
      </w:tabs>
      <w:spacing w:before="0" w:after="0" w:line="360" w:lineRule="auto"/>
      <w:outlineLvl w:val="3"/>
    </w:pPr>
  </w:style>
  <w:style w:type="paragraph" w:styleId="Heading5">
    <w:name w:val="heading 5"/>
    <w:basedOn w:val="Normal"/>
    <w:next w:val="Normal"/>
    <w:qFormat/>
    <w:rsid w:val="001513BA"/>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qFormat/>
    <w:rsid w:val="001513BA"/>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qFormat/>
    <w:rsid w:val="001513BA"/>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qFormat/>
    <w:rsid w:val="001513BA"/>
    <w:pPr>
      <w:tabs>
        <w:tab w:val="clear" w:pos="924"/>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qFormat/>
    <w:rsid w:val="001513BA"/>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13BA"/>
    <w:pPr>
      <w:tabs>
        <w:tab w:val="clear" w:pos="924"/>
        <w:tab w:val="clear" w:pos="1848"/>
        <w:tab w:val="clear" w:pos="2773"/>
        <w:tab w:val="clear" w:pos="3697"/>
        <w:tab w:val="clear" w:pos="4621"/>
        <w:tab w:val="clear" w:pos="5545"/>
        <w:tab w:val="clear" w:pos="6469"/>
        <w:tab w:val="clear" w:pos="7394"/>
        <w:tab w:val="clear" w:pos="8318"/>
        <w:tab w:val="center" w:pos="4394"/>
        <w:tab w:val="right" w:pos="8641"/>
      </w:tabs>
      <w:spacing w:before="0" w:after="0"/>
    </w:pPr>
  </w:style>
  <w:style w:type="paragraph" w:styleId="Footer">
    <w:name w:val="footer"/>
    <w:basedOn w:val="Normal"/>
    <w:link w:val="FooterChar"/>
    <w:uiPriority w:val="99"/>
    <w:rsid w:val="001513B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character" w:styleId="PageNumber">
    <w:name w:val="page number"/>
    <w:basedOn w:val="DefaultParagraphFont"/>
    <w:rsid w:val="001513BA"/>
  </w:style>
  <w:style w:type="paragraph" w:styleId="BodyText">
    <w:name w:val="Body Text"/>
    <w:basedOn w:val="Normal"/>
    <w:rsid w:val="001513BA"/>
    <w:rPr>
      <w:sz w:val="20"/>
      <w:lang w:val="en-US"/>
    </w:rPr>
  </w:style>
  <w:style w:type="paragraph" w:styleId="TOC1">
    <w:name w:val="toc 1"/>
    <w:basedOn w:val="Normal"/>
    <w:next w:val="Normal"/>
    <w:uiPriority w:val="39"/>
    <w:rsid w:val="001513BA"/>
    <w:pPr>
      <w:tabs>
        <w:tab w:val="clear" w:pos="924"/>
        <w:tab w:val="clear" w:pos="1848"/>
        <w:tab w:val="clear" w:pos="2773"/>
        <w:tab w:val="clear" w:pos="3697"/>
        <w:tab w:val="clear" w:pos="4621"/>
        <w:tab w:val="clear" w:pos="5545"/>
        <w:tab w:val="clear" w:pos="6469"/>
        <w:tab w:val="clear" w:pos="7394"/>
        <w:tab w:val="clear" w:pos="8318"/>
        <w:tab w:val="left" w:pos="567"/>
        <w:tab w:val="right" w:leader="dot" w:pos="8930"/>
      </w:tabs>
      <w:spacing w:after="0"/>
      <w:ind w:right="567"/>
    </w:pPr>
    <w:rPr>
      <w:b/>
      <w:noProof/>
    </w:rPr>
  </w:style>
  <w:style w:type="paragraph" w:styleId="TOC2">
    <w:name w:val="toc 2"/>
    <w:basedOn w:val="Normal"/>
    <w:next w:val="Normal"/>
    <w:uiPriority w:val="39"/>
    <w:rsid w:val="001513BA"/>
    <w:pPr>
      <w:tabs>
        <w:tab w:val="clear" w:pos="924"/>
        <w:tab w:val="clear" w:pos="1848"/>
        <w:tab w:val="clear" w:pos="2773"/>
        <w:tab w:val="clear" w:pos="3697"/>
        <w:tab w:val="clear" w:pos="4621"/>
        <w:tab w:val="clear" w:pos="5545"/>
        <w:tab w:val="clear" w:pos="6469"/>
        <w:tab w:val="clear" w:pos="7394"/>
        <w:tab w:val="clear" w:pos="8318"/>
        <w:tab w:val="right" w:leader="dot" w:pos="8930"/>
      </w:tabs>
      <w:spacing w:before="0" w:after="0"/>
      <w:ind w:left="567" w:right="567"/>
    </w:pPr>
    <w:rPr>
      <w:noProof/>
    </w:rPr>
  </w:style>
  <w:style w:type="paragraph" w:styleId="TOC3">
    <w:name w:val="toc 3"/>
    <w:basedOn w:val="Normal"/>
    <w:next w:val="Normal"/>
    <w:uiPriority w:val="39"/>
    <w:rsid w:val="001513BA"/>
    <w:pPr>
      <w:tabs>
        <w:tab w:val="clear" w:pos="924"/>
        <w:tab w:val="clear" w:pos="1848"/>
        <w:tab w:val="clear" w:pos="2773"/>
        <w:tab w:val="clear" w:pos="3697"/>
        <w:tab w:val="clear" w:pos="4621"/>
        <w:tab w:val="clear" w:pos="5545"/>
        <w:tab w:val="clear" w:pos="6469"/>
        <w:tab w:val="clear" w:pos="7394"/>
        <w:tab w:val="clear" w:pos="8318"/>
      </w:tabs>
      <w:spacing w:before="0" w:after="0"/>
      <w:ind w:left="1134" w:right="567"/>
    </w:pPr>
  </w:style>
  <w:style w:type="paragraph" w:styleId="Index1">
    <w:name w:val="index 1"/>
    <w:basedOn w:val="Normal"/>
    <w:next w:val="Normal"/>
    <w:autoRedefine/>
    <w:semiHidden/>
    <w:rsid w:val="001513BA"/>
    <w:pPr>
      <w:ind w:left="200" w:hanging="200"/>
    </w:pPr>
  </w:style>
  <w:style w:type="paragraph" w:styleId="FootnoteText">
    <w:name w:val="footnote text"/>
    <w:basedOn w:val="Normal"/>
    <w:semiHidden/>
    <w:rsid w:val="001513BA"/>
    <w:rPr>
      <w:sz w:val="16"/>
    </w:rPr>
  </w:style>
  <w:style w:type="paragraph" w:styleId="IndexHeading">
    <w:name w:val="index heading"/>
    <w:basedOn w:val="Normal"/>
    <w:next w:val="Index1"/>
    <w:semiHidden/>
    <w:rsid w:val="001513BA"/>
  </w:style>
  <w:style w:type="character" w:styleId="FootnoteReference">
    <w:name w:val="footnote reference"/>
    <w:basedOn w:val="DefaultParagraphFont"/>
    <w:semiHidden/>
    <w:rsid w:val="001513BA"/>
    <w:rPr>
      <w:vertAlign w:val="superscript"/>
    </w:rPr>
  </w:style>
  <w:style w:type="paragraph" w:customStyle="1" w:styleId="CaseStudyText">
    <w:name w:val="Case Study Text"/>
    <w:basedOn w:val="Normal"/>
    <w:rsid w:val="001513BA"/>
    <w:pPr>
      <w:spacing w:before="40" w:after="40"/>
    </w:pPr>
  </w:style>
  <w:style w:type="paragraph" w:customStyle="1" w:styleId="CaseStudyTitle">
    <w:name w:val="Case Study Title"/>
    <w:basedOn w:val="Normal"/>
    <w:next w:val="CaseStudyText"/>
    <w:rsid w:val="001513BA"/>
    <w:pPr>
      <w:spacing w:before="40" w:after="40"/>
    </w:pPr>
    <w:rPr>
      <w:b/>
    </w:rPr>
  </w:style>
  <w:style w:type="character" w:styleId="Hyperlink">
    <w:name w:val="Hyperlink"/>
    <w:basedOn w:val="DefaultParagraphFont"/>
    <w:uiPriority w:val="99"/>
    <w:rsid w:val="001513BA"/>
    <w:rPr>
      <w:color w:val="0000FF"/>
      <w:u w:val="none"/>
    </w:rPr>
  </w:style>
  <w:style w:type="paragraph" w:styleId="BlockText">
    <w:name w:val="Block Text"/>
    <w:basedOn w:val="Normal"/>
    <w:rsid w:val="001513BA"/>
    <w:pPr>
      <w:ind w:left="1469"/>
    </w:pPr>
  </w:style>
  <w:style w:type="paragraph" w:styleId="BodyText2">
    <w:name w:val="Body Text 2"/>
    <w:basedOn w:val="Normal"/>
    <w:rsid w:val="001513BA"/>
  </w:style>
  <w:style w:type="paragraph" w:styleId="BodyTextIndent3">
    <w:name w:val="Body Text Indent 3"/>
    <w:basedOn w:val="Normal"/>
    <w:rsid w:val="001513BA"/>
    <w:pPr>
      <w:spacing w:line="360" w:lineRule="auto"/>
      <w:ind w:left="720"/>
    </w:pPr>
  </w:style>
  <w:style w:type="paragraph" w:styleId="BodyText3">
    <w:name w:val="Body Text 3"/>
    <w:basedOn w:val="Normal"/>
    <w:rsid w:val="001513BA"/>
    <w:pPr>
      <w:shd w:val="clear" w:color="auto" w:fill="E6E6E6"/>
    </w:pPr>
    <w:rPr>
      <w:sz w:val="18"/>
    </w:rPr>
  </w:style>
  <w:style w:type="paragraph" w:styleId="TOC4">
    <w:name w:val="toc 4"/>
    <w:basedOn w:val="Normal"/>
    <w:next w:val="Normal"/>
    <w:autoRedefine/>
    <w:uiPriority w:val="39"/>
    <w:rsid w:val="001513BA"/>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5">
    <w:name w:val="toc 5"/>
    <w:basedOn w:val="Normal"/>
    <w:next w:val="Normal"/>
    <w:autoRedefine/>
    <w:uiPriority w:val="39"/>
    <w:rsid w:val="001513BA"/>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6">
    <w:name w:val="toc 6"/>
    <w:basedOn w:val="Normal"/>
    <w:next w:val="Normal"/>
    <w:autoRedefine/>
    <w:uiPriority w:val="39"/>
    <w:rsid w:val="001513BA"/>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7">
    <w:name w:val="toc 7"/>
    <w:basedOn w:val="Normal"/>
    <w:next w:val="Normal"/>
    <w:autoRedefine/>
    <w:uiPriority w:val="39"/>
    <w:rsid w:val="001513BA"/>
    <w:pPr>
      <w:tabs>
        <w:tab w:val="right" w:pos="9000"/>
      </w:tabs>
      <w:spacing w:before="0"/>
      <w:ind w:left="567" w:right="907"/>
    </w:pPr>
  </w:style>
  <w:style w:type="paragraph" w:styleId="TOC8">
    <w:name w:val="toc 8"/>
    <w:basedOn w:val="Normal"/>
    <w:next w:val="Normal"/>
    <w:autoRedefine/>
    <w:uiPriority w:val="39"/>
    <w:rsid w:val="001513BA"/>
    <w:pPr>
      <w:tabs>
        <w:tab w:val="clear" w:pos="924"/>
        <w:tab w:val="clear" w:pos="1848"/>
        <w:tab w:val="clear" w:pos="2773"/>
        <w:tab w:val="clear" w:pos="3697"/>
        <w:tab w:val="clear" w:pos="4621"/>
        <w:tab w:val="clear" w:pos="5545"/>
        <w:tab w:val="clear" w:pos="6469"/>
        <w:tab w:val="clear" w:pos="7394"/>
        <w:tab w:val="clear" w:pos="8318"/>
        <w:tab w:val="clear" w:pos="8930"/>
      </w:tabs>
      <w:spacing w:before="0"/>
      <w:ind w:left="567" w:right="907"/>
    </w:pPr>
  </w:style>
  <w:style w:type="paragraph" w:styleId="TOC9">
    <w:name w:val="toc 9"/>
    <w:basedOn w:val="Normal"/>
    <w:next w:val="Normal"/>
    <w:autoRedefine/>
    <w:uiPriority w:val="39"/>
    <w:rsid w:val="001513BA"/>
    <w:pPr>
      <w:tabs>
        <w:tab w:val="right" w:pos="9000"/>
      </w:tabs>
      <w:spacing w:before="0"/>
      <w:ind w:left="567" w:right="907"/>
    </w:pPr>
  </w:style>
  <w:style w:type="paragraph" w:styleId="BodyTextIndent">
    <w:name w:val="Body Text Indent"/>
    <w:basedOn w:val="Normal"/>
    <w:rsid w:val="001513BA"/>
    <w:pPr>
      <w:ind w:left="902"/>
    </w:pPr>
    <w:rPr>
      <w:i/>
    </w:rPr>
  </w:style>
  <w:style w:type="paragraph" w:styleId="NormalIndent">
    <w:name w:val="Normal Indent"/>
    <w:basedOn w:val="Normal"/>
    <w:rsid w:val="001513BA"/>
    <w:pPr>
      <w:ind w:left="851"/>
    </w:pPr>
  </w:style>
  <w:style w:type="paragraph" w:styleId="BodyTextIndent2">
    <w:name w:val="Body Text Indent 2"/>
    <w:basedOn w:val="Normal"/>
    <w:rsid w:val="001513BA"/>
    <w:pPr>
      <w:tabs>
        <w:tab w:val="left" w:pos="1440"/>
      </w:tabs>
      <w:ind w:left="2007" w:hanging="1440"/>
    </w:pPr>
    <w:rPr>
      <w:b/>
    </w:rPr>
  </w:style>
  <w:style w:type="paragraph" w:customStyle="1" w:styleId="Heading">
    <w:name w:val="Heading"/>
    <w:basedOn w:val="Normal"/>
    <w:next w:val="Normal"/>
    <w:rsid w:val="001513BA"/>
    <w:pPr>
      <w:keepNext/>
      <w:spacing w:after="240"/>
    </w:pPr>
    <w:rPr>
      <w:b/>
      <w:caps/>
    </w:rPr>
  </w:style>
  <w:style w:type="paragraph" w:styleId="NormalWeb">
    <w:name w:val="Normal (Web)"/>
    <w:basedOn w:val="Normal"/>
    <w:rsid w:val="001513BA"/>
    <w:pPr>
      <w:spacing w:before="100" w:beforeAutospacing="1" w:after="100" w:afterAutospacing="1"/>
    </w:pPr>
    <w:rPr>
      <w:rFonts w:ascii="Arial Unicode MS" w:eastAsia="Arial Unicode MS" w:hAnsi="Arial Unicode MS"/>
    </w:rPr>
  </w:style>
  <w:style w:type="paragraph" w:customStyle="1" w:styleId="NormalSingle">
    <w:name w:val="Normal Single"/>
    <w:basedOn w:val="Normal"/>
    <w:rsid w:val="001513BA"/>
    <w:rPr>
      <w:rFonts w:ascii="Times New Roman" w:hAnsi="Times New Roman"/>
      <w:sz w:val="24"/>
    </w:rPr>
  </w:style>
  <w:style w:type="paragraph" w:customStyle="1" w:styleId="Party">
    <w:name w:val="Party"/>
    <w:basedOn w:val="Normal"/>
    <w:rsid w:val="001513BA"/>
    <w:pPr>
      <w:spacing w:after="240"/>
      <w:ind w:left="1985" w:hanging="1985"/>
    </w:pPr>
    <w:rPr>
      <w:rFonts w:ascii="Times New Roman" w:hAnsi="Times New Roman"/>
      <w:sz w:val="24"/>
    </w:rPr>
  </w:style>
  <w:style w:type="paragraph" w:customStyle="1" w:styleId="Recitals">
    <w:name w:val="Recitals"/>
    <w:basedOn w:val="Normal"/>
    <w:rsid w:val="001513BA"/>
    <w:pPr>
      <w:numPr>
        <w:numId w:val="1"/>
      </w:numPr>
      <w:spacing w:after="240"/>
    </w:pPr>
    <w:rPr>
      <w:rFonts w:ascii="Times New Roman" w:hAnsi="Times New Roman"/>
      <w:sz w:val="24"/>
    </w:rPr>
  </w:style>
  <w:style w:type="paragraph" w:customStyle="1" w:styleId="BFSH1">
    <w:name w:val="BFS H1"/>
    <w:basedOn w:val="Heading"/>
    <w:rsid w:val="001513BA"/>
    <w:pPr>
      <w:tabs>
        <w:tab w:val="left" w:pos="567"/>
      </w:tabs>
      <w:spacing w:after="0"/>
      <w:outlineLvl w:val="0"/>
    </w:pPr>
  </w:style>
  <w:style w:type="paragraph" w:customStyle="1" w:styleId="BFSH2">
    <w:name w:val="BFS H2"/>
    <w:basedOn w:val="Heading"/>
    <w:rsid w:val="001513BA"/>
    <w:pPr>
      <w:tabs>
        <w:tab w:val="left" w:pos="567"/>
      </w:tabs>
      <w:spacing w:after="0"/>
      <w:outlineLvl w:val="1"/>
    </w:pPr>
    <w:rPr>
      <w:caps w:val="0"/>
    </w:rPr>
  </w:style>
  <w:style w:type="paragraph" w:styleId="Title">
    <w:name w:val="Title"/>
    <w:basedOn w:val="Normal"/>
    <w:qFormat/>
    <w:rsid w:val="001513BA"/>
    <w:pPr>
      <w:spacing w:after="240"/>
      <w:jc w:val="center"/>
    </w:pPr>
    <w:rPr>
      <w:rFonts w:ascii="Times New Roman" w:hAnsi="Times New Roman"/>
      <w:b/>
      <w:sz w:val="24"/>
    </w:rPr>
  </w:style>
  <w:style w:type="paragraph" w:styleId="Subtitle">
    <w:name w:val="Subtitle"/>
    <w:basedOn w:val="Normal"/>
    <w:qFormat/>
    <w:rsid w:val="001513BA"/>
    <w:pPr>
      <w:spacing w:after="240"/>
    </w:pPr>
    <w:rPr>
      <w:rFonts w:ascii="Times New Roman" w:hAnsi="Times New Roman"/>
      <w:b/>
      <w:sz w:val="24"/>
    </w:rPr>
  </w:style>
  <w:style w:type="character" w:styleId="FollowedHyperlink">
    <w:name w:val="FollowedHyperlink"/>
    <w:basedOn w:val="DefaultParagraphFont"/>
    <w:rsid w:val="001513BA"/>
    <w:rPr>
      <w:color w:val="800080"/>
      <w:u w:val="none"/>
    </w:rPr>
  </w:style>
  <w:style w:type="paragraph" w:customStyle="1" w:styleId="PFNumLevel2">
    <w:name w:val="PF (Num) Level 2"/>
    <w:basedOn w:val="Normal"/>
    <w:rsid w:val="001513BA"/>
    <w:pPr>
      <w:numPr>
        <w:ilvl w:val="1"/>
        <w:numId w:val="9"/>
      </w:numPr>
      <w:tabs>
        <w:tab w:val="clear" w:pos="924"/>
        <w:tab w:val="clear" w:pos="1848"/>
      </w:tabs>
    </w:pPr>
  </w:style>
  <w:style w:type="paragraph" w:customStyle="1" w:styleId="PFLevel1">
    <w:name w:val="PF Level 1"/>
    <w:basedOn w:val="Normal"/>
    <w:rsid w:val="001513BA"/>
    <w:pPr>
      <w:ind w:left="924"/>
    </w:pPr>
  </w:style>
  <w:style w:type="paragraph" w:customStyle="1" w:styleId="PFNumLevel3">
    <w:name w:val="PF (Num) Level 3"/>
    <w:basedOn w:val="Normal"/>
    <w:rsid w:val="001513BA"/>
    <w:pPr>
      <w:numPr>
        <w:ilvl w:val="2"/>
        <w:numId w:val="9"/>
      </w:numPr>
      <w:tabs>
        <w:tab w:val="clear" w:pos="924"/>
        <w:tab w:val="clear" w:pos="2773"/>
      </w:tabs>
    </w:pPr>
  </w:style>
  <w:style w:type="paragraph" w:customStyle="1" w:styleId="PFNumLevel4">
    <w:name w:val="PF (Num) Level 4"/>
    <w:basedOn w:val="Normal"/>
    <w:rsid w:val="001513BA"/>
    <w:pPr>
      <w:numPr>
        <w:ilvl w:val="3"/>
        <w:numId w:val="9"/>
      </w:numPr>
      <w:tabs>
        <w:tab w:val="clear" w:pos="924"/>
        <w:tab w:val="clear" w:pos="1848"/>
        <w:tab w:val="clear" w:pos="2772"/>
        <w:tab w:val="clear" w:pos="3697"/>
      </w:tabs>
    </w:pPr>
  </w:style>
  <w:style w:type="paragraph" w:customStyle="1" w:styleId="PFOperativeProvisions">
    <w:name w:val="PF Operative Provisions"/>
    <w:basedOn w:val="HeadingA"/>
    <w:rsid w:val="001513BA"/>
    <w:pPr>
      <w:spacing w:after="0"/>
    </w:pPr>
  </w:style>
  <w:style w:type="paragraph" w:customStyle="1" w:styleId="PFNumLevel5">
    <w:name w:val="PF (Num) Level 5"/>
    <w:basedOn w:val="Normal"/>
    <w:rsid w:val="001513BA"/>
    <w:pPr>
      <w:numPr>
        <w:ilvl w:val="4"/>
        <w:numId w:val="9"/>
      </w:numPr>
      <w:tabs>
        <w:tab w:val="clear" w:pos="924"/>
      </w:tabs>
    </w:pPr>
  </w:style>
  <w:style w:type="paragraph" w:customStyle="1" w:styleId="HeadingA">
    <w:name w:val="Heading A"/>
    <w:basedOn w:val="Heading1"/>
    <w:next w:val="Normal"/>
    <w:rsid w:val="001513BA"/>
    <w:pPr>
      <w:numPr>
        <w:numId w:val="0"/>
      </w:numPr>
    </w:pPr>
  </w:style>
  <w:style w:type="paragraph" w:customStyle="1" w:styleId="PFLevel2">
    <w:name w:val="PF Level 2"/>
    <w:basedOn w:val="PFLevel1"/>
    <w:rsid w:val="001513BA"/>
    <w:pPr>
      <w:ind w:left="1848"/>
    </w:pPr>
  </w:style>
  <w:style w:type="paragraph" w:customStyle="1" w:styleId="PFNormal">
    <w:name w:val="PF Normal"/>
    <w:basedOn w:val="Normal"/>
    <w:next w:val="Normal"/>
    <w:rsid w:val="001513BA"/>
    <w:pPr>
      <w:spacing w:before="400"/>
    </w:pPr>
  </w:style>
  <w:style w:type="paragraph" w:customStyle="1" w:styleId="PFLevel3">
    <w:name w:val="PF Level 3"/>
    <w:basedOn w:val="PFLevel2"/>
    <w:rsid w:val="001513BA"/>
    <w:pPr>
      <w:ind w:left="2773"/>
    </w:pPr>
  </w:style>
  <w:style w:type="paragraph" w:customStyle="1" w:styleId="PFLevel4">
    <w:name w:val="PF Level 4"/>
    <w:basedOn w:val="PFLevel3"/>
    <w:rsid w:val="001513BA"/>
    <w:pPr>
      <w:ind w:left="3697"/>
    </w:pPr>
  </w:style>
  <w:style w:type="paragraph" w:customStyle="1" w:styleId="PFLevel5">
    <w:name w:val="PF Level 5"/>
    <w:basedOn w:val="PFLevel4"/>
    <w:rsid w:val="001513BA"/>
    <w:pPr>
      <w:ind w:left="4621"/>
    </w:pPr>
  </w:style>
  <w:style w:type="paragraph" w:customStyle="1" w:styleId="PhillipsFox">
    <w:name w:val="Phillips Fox"/>
    <w:basedOn w:val="Normal"/>
    <w:rsid w:val="001513BA"/>
    <w:pPr>
      <w:spacing w:before="0" w:after="0"/>
    </w:pPr>
  </w:style>
  <w:style w:type="paragraph" w:customStyle="1" w:styleId="PFBulletMargin">
    <w:name w:val="PF Bullet Margin"/>
    <w:basedOn w:val="Normal"/>
    <w:rsid w:val="001513BA"/>
    <w:pPr>
      <w:numPr>
        <w:numId w:val="2"/>
      </w:numPr>
    </w:pPr>
  </w:style>
  <w:style w:type="paragraph" w:customStyle="1" w:styleId="PFBulletLevel1">
    <w:name w:val="PF Bullet Level 1"/>
    <w:basedOn w:val="Normal"/>
    <w:rsid w:val="001513BA"/>
    <w:pPr>
      <w:numPr>
        <w:ilvl w:val="1"/>
        <w:numId w:val="2"/>
      </w:numPr>
    </w:pPr>
  </w:style>
  <w:style w:type="paragraph" w:customStyle="1" w:styleId="PFBulletLevel2">
    <w:name w:val="PF Bullet Level 2"/>
    <w:basedOn w:val="Normal"/>
    <w:rsid w:val="001513BA"/>
    <w:pPr>
      <w:numPr>
        <w:ilvl w:val="2"/>
        <w:numId w:val="2"/>
      </w:numPr>
      <w:ind w:left="2772" w:hanging="924"/>
    </w:pPr>
  </w:style>
  <w:style w:type="paragraph" w:customStyle="1" w:styleId="PFBulletLevel3">
    <w:name w:val="PF Bullet Level 3"/>
    <w:basedOn w:val="Normal"/>
    <w:rsid w:val="001513BA"/>
    <w:pPr>
      <w:numPr>
        <w:ilvl w:val="3"/>
        <w:numId w:val="2"/>
      </w:numPr>
    </w:pPr>
  </w:style>
  <w:style w:type="paragraph" w:customStyle="1" w:styleId="PFQuotes">
    <w:name w:val="PF Quotes"/>
    <w:basedOn w:val="Normal"/>
    <w:next w:val="Normal"/>
    <w:rsid w:val="001513BA"/>
    <w:pPr>
      <w:spacing w:before="60" w:after="60" w:line="240" w:lineRule="auto"/>
      <w:ind w:left="924" w:right="924"/>
      <w:jc w:val="both"/>
    </w:pPr>
    <w:rPr>
      <w:snapToGrid w:val="0"/>
      <w:color w:val="auto"/>
      <w:sz w:val="20"/>
    </w:rPr>
  </w:style>
  <w:style w:type="paragraph" w:customStyle="1" w:styleId="SealingClauses">
    <w:name w:val="Sealing Clauses"/>
    <w:basedOn w:val="Normal"/>
    <w:rsid w:val="001513BA"/>
  </w:style>
  <w:style w:type="paragraph" w:customStyle="1" w:styleId="SigningOff">
    <w:name w:val="Signing Off"/>
    <w:basedOn w:val="Normal"/>
    <w:rsid w:val="001513BA"/>
  </w:style>
  <w:style w:type="paragraph" w:customStyle="1" w:styleId="SealingClausesMiscellaneous">
    <w:name w:val="Sealing Clauses (Miscellaneous)"/>
    <w:basedOn w:val="Normal"/>
    <w:rsid w:val="001513BA"/>
  </w:style>
  <w:style w:type="paragraph" w:customStyle="1" w:styleId="PFBackground">
    <w:name w:val="PF Background"/>
    <w:basedOn w:val="HeadingA"/>
    <w:next w:val="Normal"/>
    <w:rsid w:val="001513BA"/>
  </w:style>
  <w:style w:type="table" w:styleId="TableGrid">
    <w:name w:val="Table Grid"/>
    <w:basedOn w:val="TableNormal"/>
    <w:rsid w:val="001513BA"/>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FrontPageAddress">
    <w:name w:val="PF Front Page Address"/>
    <w:basedOn w:val="Normal"/>
    <w:rsid w:val="001513BA"/>
    <w:pPr>
      <w:spacing w:before="0" w:after="0"/>
      <w:jc w:val="center"/>
    </w:pPr>
  </w:style>
  <w:style w:type="paragraph" w:customStyle="1" w:styleId="Draft">
    <w:name w:val="Draft"/>
    <w:basedOn w:val="Normal"/>
    <w:rsid w:val="001513BA"/>
    <w:pPr>
      <w:shd w:val="pct25" w:color="000000" w:fill="FFFFFF"/>
      <w:spacing w:before="0" w:after="0"/>
    </w:pPr>
    <w:rPr>
      <w:b/>
      <w:sz w:val="32"/>
    </w:rPr>
  </w:style>
  <w:style w:type="paragraph" w:customStyle="1" w:styleId="DraftDate">
    <w:name w:val="DraftDate"/>
    <w:basedOn w:val="Normal"/>
    <w:rsid w:val="001513BA"/>
    <w:pPr>
      <w:shd w:val="pct25" w:color="000000" w:fill="FFFFFF"/>
      <w:spacing w:before="0" w:after="0"/>
    </w:pPr>
    <w:rPr>
      <w:noProof/>
      <w:sz w:val="28"/>
    </w:rPr>
  </w:style>
  <w:style w:type="paragraph" w:customStyle="1" w:styleId="PFCoverPage">
    <w:name w:val="PFCoverPage"/>
    <w:basedOn w:val="Normal"/>
    <w:rsid w:val="001513BA"/>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SingleSpacing">
    <w:name w:val="PF Single Spacing"/>
    <w:basedOn w:val="Normal"/>
    <w:rsid w:val="001513BA"/>
    <w:pPr>
      <w:spacing w:before="0" w:after="0" w:line="240" w:lineRule="auto"/>
    </w:pPr>
    <w:rPr>
      <w:snapToGrid w:val="0"/>
      <w:color w:val="auto"/>
    </w:rPr>
  </w:style>
  <w:style w:type="paragraph" w:customStyle="1" w:styleId="PFDashLevel1">
    <w:name w:val="PF Dash Level 1"/>
    <w:basedOn w:val="Normal"/>
    <w:rsid w:val="001513BA"/>
    <w:pPr>
      <w:numPr>
        <w:numId w:val="3"/>
      </w:numPr>
    </w:pPr>
    <w:rPr>
      <w:snapToGrid w:val="0"/>
      <w:color w:val="auto"/>
    </w:rPr>
  </w:style>
  <w:style w:type="paragraph" w:customStyle="1" w:styleId="PFDashLevel2">
    <w:name w:val="PF Dash Level 2"/>
    <w:basedOn w:val="Normal"/>
    <w:rsid w:val="001513BA"/>
    <w:pPr>
      <w:numPr>
        <w:numId w:val="4"/>
      </w:numPr>
    </w:pPr>
    <w:rPr>
      <w:snapToGrid w:val="0"/>
      <w:color w:val="auto"/>
    </w:rPr>
  </w:style>
  <w:style w:type="paragraph" w:customStyle="1" w:styleId="PFDashLevel3">
    <w:name w:val="PF Dash Level 3"/>
    <w:basedOn w:val="Normal"/>
    <w:rsid w:val="001513BA"/>
    <w:pPr>
      <w:numPr>
        <w:numId w:val="6"/>
      </w:numPr>
    </w:pPr>
    <w:rPr>
      <w:snapToGrid w:val="0"/>
      <w:color w:val="auto"/>
    </w:rPr>
  </w:style>
  <w:style w:type="paragraph" w:customStyle="1" w:styleId="PFDashMargin">
    <w:name w:val="PF Dash Margin"/>
    <w:basedOn w:val="Normal"/>
    <w:rsid w:val="001513BA"/>
    <w:pPr>
      <w:numPr>
        <w:numId w:val="5"/>
      </w:numPr>
    </w:pPr>
    <w:rPr>
      <w:snapToGrid w:val="0"/>
      <w:color w:val="auto"/>
    </w:rPr>
  </w:style>
  <w:style w:type="paragraph" w:customStyle="1" w:styleId="DateTimeStamp1">
    <w:name w:val="DateTimeStamp1"/>
    <w:rsid w:val="001513BA"/>
    <w:pPr>
      <w:tabs>
        <w:tab w:val="center" w:pos="4153"/>
        <w:tab w:val="right" w:pos="8306"/>
      </w:tabs>
    </w:pPr>
    <w:rPr>
      <w:rFonts w:eastAsia="Times New Roman"/>
      <w:sz w:val="18"/>
      <w:lang w:val="en-GB"/>
    </w:rPr>
  </w:style>
  <w:style w:type="paragraph" w:customStyle="1" w:styleId="ScheduleTOC">
    <w:name w:val="ScheduleTOC"/>
    <w:rsid w:val="001513BA"/>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lang w:val="en-AU"/>
    </w:rPr>
  </w:style>
  <w:style w:type="paragraph" w:customStyle="1" w:styleId="PFBackgroundNum">
    <w:name w:val="PF Background (Num)"/>
    <w:basedOn w:val="Normal"/>
    <w:rsid w:val="001513BA"/>
    <w:pPr>
      <w:numPr>
        <w:numId w:val="7"/>
      </w:numPr>
    </w:pPr>
  </w:style>
  <w:style w:type="paragraph" w:styleId="BalloonText">
    <w:name w:val="Balloon Text"/>
    <w:basedOn w:val="Normal"/>
    <w:semiHidden/>
    <w:rsid w:val="001513BA"/>
    <w:rPr>
      <w:rFonts w:ascii="Tahoma" w:hAnsi="Tahoma" w:cs="Tahoma"/>
      <w:sz w:val="16"/>
      <w:szCs w:val="16"/>
    </w:rPr>
  </w:style>
  <w:style w:type="character" w:styleId="CommentReference">
    <w:name w:val="annotation reference"/>
    <w:basedOn w:val="DefaultParagraphFont"/>
    <w:uiPriority w:val="99"/>
    <w:rsid w:val="001513BA"/>
    <w:rPr>
      <w:sz w:val="16"/>
      <w:szCs w:val="16"/>
    </w:rPr>
  </w:style>
  <w:style w:type="paragraph" w:styleId="CommentText">
    <w:name w:val="annotation text"/>
    <w:basedOn w:val="Normal"/>
    <w:link w:val="CommentTextChar"/>
    <w:uiPriority w:val="99"/>
    <w:rsid w:val="00636C1A"/>
    <w:rPr>
      <w:sz w:val="20"/>
    </w:rPr>
  </w:style>
  <w:style w:type="paragraph" w:styleId="CommentSubject">
    <w:name w:val="annotation subject"/>
    <w:basedOn w:val="CommentText"/>
    <w:next w:val="CommentText"/>
    <w:semiHidden/>
    <w:rsid w:val="001513BA"/>
    <w:rPr>
      <w:b/>
      <w:bCs/>
    </w:rPr>
  </w:style>
  <w:style w:type="character" w:customStyle="1" w:styleId="HeaderChar">
    <w:name w:val="Header Char"/>
    <w:basedOn w:val="DefaultParagraphFont"/>
    <w:link w:val="Header"/>
    <w:uiPriority w:val="99"/>
    <w:rsid w:val="00E0644B"/>
    <w:rPr>
      <w:rFonts w:ascii="Arial" w:eastAsia="Times New Roman" w:hAnsi="Arial"/>
      <w:color w:val="000000"/>
      <w:sz w:val="21"/>
      <w:lang w:eastAsia="en-US"/>
    </w:rPr>
  </w:style>
  <w:style w:type="character" w:customStyle="1" w:styleId="Heading2Char">
    <w:name w:val="Heading 2 Char"/>
    <w:basedOn w:val="DefaultParagraphFont"/>
    <w:link w:val="Heading2"/>
    <w:rsid w:val="00F66673"/>
    <w:rPr>
      <w:rFonts w:ascii="Arial" w:eastAsia="Times New Roman" w:hAnsi="Arial"/>
      <w:b/>
      <w:color w:val="000000"/>
      <w:sz w:val="21"/>
      <w:lang w:eastAsia="en-US"/>
    </w:rPr>
  </w:style>
  <w:style w:type="character" w:customStyle="1" w:styleId="st1">
    <w:name w:val="st1"/>
    <w:basedOn w:val="DefaultParagraphFont"/>
    <w:rsid w:val="00F1726C"/>
  </w:style>
  <w:style w:type="paragraph" w:styleId="ListParagraph">
    <w:name w:val="List Paragraph"/>
    <w:basedOn w:val="Normal"/>
    <w:uiPriority w:val="67"/>
    <w:rsid w:val="00430DAC"/>
    <w:pPr>
      <w:ind w:left="720"/>
      <w:contextualSpacing/>
    </w:pPr>
  </w:style>
  <w:style w:type="paragraph" w:customStyle="1" w:styleId="NoHeading2">
    <w:name w:val="No Heading 2"/>
    <w:basedOn w:val="Heading2"/>
    <w:rsid w:val="00DE1746"/>
    <w:pPr>
      <w:keepNext w:val="0"/>
      <w:tabs>
        <w:tab w:val="clear" w:pos="1848"/>
        <w:tab w:val="clear" w:pos="2773"/>
        <w:tab w:val="clear" w:pos="3697"/>
        <w:tab w:val="clear" w:pos="4621"/>
        <w:tab w:val="clear" w:pos="5545"/>
        <w:tab w:val="clear" w:pos="6469"/>
        <w:tab w:val="clear" w:pos="7394"/>
        <w:tab w:val="clear" w:pos="8318"/>
        <w:tab w:val="clear" w:pos="8930"/>
        <w:tab w:val="num" w:pos="709"/>
      </w:tabs>
      <w:spacing w:before="0" w:after="200" w:line="240" w:lineRule="auto"/>
      <w:ind w:left="709" w:hanging="709"/>
    </w:pPr>
    <w:rPr>
      <w:b w:val="0"/>
      <w:color w:val="auto"/>
      <w:sz w:val="20"/>
    </w:rPr>
  </w:style>
  <w:style w:type="paragraph" w:customStyle="1" w:styleId="ScheduleHeading">
    <w:name w:val="ScheduleHeading"/>
    <w:basedOn w:val="Normal"/>
    <w:next w:val="Normal"/>
    <w:rsid w:val="00DE1746"/>
    <w:pPr>
      <w:pageBreakBefore/>
      <w:numPr>
        <w:numId w:val="10"/>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40" w:lineRule="auto"/>
      <w:jc w:val="center"/>
    </w:pPr>
    <w:rPr>
      <w:b/>
      <w:color w:val="auto"/>
      <w:sz w:val="22"/>
      <w:lang w:eastAsia="en-AU"/>
    </w:rPr>
  </w:style>
  <w:style w:type="character" w:customStyle="1" w:styleId="FooterChar">
    <w:name w:val="Footer Char"/>
    <w:basedOn w:val="DefaultParagraphFont"/>
    <w:link w:val="Footer"/>
    <w:uiPriority w:val="99"/>
    <w:rsid w:val="00E5271A"/>
    <w:rPr>
      <w:rFonts w:ascii="Arial" w:eastAsia="Times New Roman" w:hAnsi="Arial"/>
      <w:color w:val="000000"/>
      <w:sz w:val="18"/>
      <w:lang w:val="en-AU"/>
    </w:rPr>
  </w:style>
  <w:style w:type="paragraph" w:customStyle="1" w:styleId="HWLELvl1">
    <w:name w:val="HWLE Lvl 1"/>
    <w:basedOn w:val="Normal"/>
    <w:next w:val="HWLELvl2"/>
    <w:qFormat/>
    <w:rsid w:val="00E80D6C"/>
    <w:pPr>
      <w:keepNext/>
      <w:numPr>
        <w:numId w:val="12"/>
      </w:numPr>
      <w:pBdr>
        <w:bottom w:val="single" w:sz="8" w:space="4" w:color="898F4B"/>
      </w:pBdr>
      <w:tabs>
        <w:tab w:val="clear" w:pos="924"/>
        <w:tab w:val="clear" w:pos="1848"/>
        <w:tab w:val="clear" w:pos="2773"/>
        <w:tab w:val="clear" w:pos="3697"/>
        <w:tab w:val="clear" w:pos="4621"/>
        <w:tab w:val="clear" w:pos="5545"/>
        <w:tab w:val="clear" w:pos="6469"/>
        <w:tab w:val="clear" w:pos="7394"/>
        <w:tab w:val="clear" w:pos="8318"/>
        <w:tab w:val="clear" w:pos="8930"/>
      </w:tabs>
      <w:spacing w:before="600" w:after="240" w:line="260" w:lineRule="atLeast"/>
      <w:outlineLvl w:val="0"/>
    </w:pPr>
    <w:rPr>
      <w:rFonts w:eastAsia="Calibri"/>
      <w:color w:val="898F4B"/>
      <w:sz w:val="28"/>
      <w:szCs w:val="22"/>
    </w:rPr>
  </w:style>
  <w:style w:type="paragraph" w:customStyle="1" w:styleId="HWLELvl2">
    <w:name w:val="HWLE Lvl 2"/>
    <w:basedOn w:val="Normal"/>
    <w:next w:val="HWLEIndent"/>
    <w:link w:val="HWLELvl2Char"/>
    <w:qFormat/>
    <w:rsid w:val="00E80D6C"/>
    <w:pPr>
      <w:keepNext/>
      <w:numPr>
        <w:ilvl w:val="1"/>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360" w:after="240" w:line="260" w:lineRule="atLeast"/>
      <w:outlineLvl w:val="1"/>
    </w:pPr>
    <w:rPr>
      <w:rFonts w:ascii="Arial Bold" w:eastAsia="Calibri" w:hAnsi="Arial Bold"/>
      <w:color w:val="57584F"/>
      <w:sz w:val="22"/>
      <w:szCs w:val="22"/>
    </w:rPr>
  </w:style>
  <w:style w:type="paragraph" w:customStyle="1" w:styleId="HWLEIndent">
    <w:name w:val="HWLE Indent"/>
    <w:basedOn w:val="Normal"/>
    <w:link w:val="HWLEIndentChar"/>
    <w:qFormat/>
    <w:rsid w:val="00E80D6C"/>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60" w:lineRule="atLeast"/>
      <w:ind w:left="709"/>
    </w:pPr>
    <w:rPr>
      <w:rFonts w:eastAsia="Calibri"/>
      <w:color w:val="auto"/>
      <w:sz w:val="20"/>
      <w:szCs w:val="22"/>
    </w:rPr>
  </w:style>
  <w:style w:type="paragraph" w:customStyle="1" w:styleId="HWLELvl3">
    <w:name w:val="HWLE Lvl 3"/>
    <w:basedOn w:val="Normal"/>
    <w:qFormat/>
    <w:rsid w:val="00E80D6C"/>
    <w:pPr>
      <w:numPr>
        <w:ilvl w:val="2"/>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60" w:lineRule="atLeast"/>
      <w:outlineLvl w:val="2"/>
    </w:pPr>
    <w:rPr>
      <w:rFonts w:eastAsia="Calibri"/>
      <w:color w:val="auto"/>
      <w:sz w:val="20"/>
      <w:szCs w:val="22"/>
    </w:rPr>
  </w:style>
  <w:style w:type="paragraph" w:customStyle="1" w:styleId="HWLELvl4">
    <w:name w:val="HWLE Lvl 4"/>
    <w:basedOn w:val="Normal"/>
    <w:qFormat/>
    <w:rsid w:val="00E80D6C"/>
    <w:pPr>
      <w:numPr>
        <w:ilvl w:val="3"/>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60" w:lineRule="atLeast"/>
      <w:outlineLvl w:val="3"/>
    </w:pPr>
    <w:rPr>
      <w:rFonts w:eastAsia="Calibri"/>
      <w:color w:val="auto"/>
      <w:sz w:val="20"/>
      <w:szCs w:val="22"/>
    </w:rPr>
  </w:style>
  <w:style w:type="paragraph" w:customStyle="1" w:styleId="HWLELvl5">
    <w:name w:val="HWLE Lvl 5"/>
    <w:basedOn w:val="Normal"/>
    <w:qFormat/>
    <w:rsid w:val="00E80D6C"/>
    <w:pPr>
      <w:numPr>
        <w:ilvl w:val="4"/>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60" w:lineRule="atLeast"/>
      <w:outlineLvl w:val="4"/>
    </w:pPr>
    <w:rPr>
      <w:rFonts w:eastAsia="Calibri"/>
      <w:color w:val="auto"/>
      <w:sz w:val="20"/>
      <w:szCs w:val="22"/>
    </w:rPr>
  </w:style>
  <w:style w:type="paragraph" w:customStyle="1" w:styleId="HWLELvl6">
    <w:name w:val="HWLE Lvl 6"/>
    <w:basedOn w:val="Normal"/>
    <w:qFormat/>
    <w:rsid w:val="00E80D6C"/>
    <w:pPr>
      <w:numPr>
        <w:ilvl w:val="5"/>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240" w:line="260" w:lineRule="atLeast"/>
      <w:outlineLvl w:val="5"/>
    </w:pPr>
    <w:rPr>
      <w:rFonts w:eastAsia="Calibri"/>
      <w:color w:val="auto"/>
      <w:sz w:val="20"/>
      <w:szCs w:val="22"/>
    </w:rPr>
  </w:style>
  <w:style w:type="character" w:customStyle="1" w:styleId="HWLEIndentChar">
    <w:name w:val="HWLE Indent Char"/>
    <w:link w:val="HWLEIndent"/>
    <w:rsid w:val="00E80D6C"/>
    <w:rPr>
      <w:rFonts w:ascii="Arial" w:eastAsia="Calibri" w:hAnsi="Arial"/>
      <w:szCs w:val="22"/>
      <w:lang w:val="en-AU"/>
    </w:rPr>
  </w:style>
  <w:style w:type="character" w:customStyle="1" w:styleId="CommentTextChar">
    <w:name w:val="Comment Text Char"/>
    <w:link w:val="CommentText"/>
    <w:uiPriority w:val="99"/>
    <w:rsid w:val="00E80D6C"/>
    <w:rPr>
      <w:rFonts w:ascii="Arial" w:eastAsia="Times New Roman" w:hAnsi="Arial"/>
      <w:color w:val="000000"/>
      <w:lang w:val="en-AU"/>
    </w:rPr>
  </w:style>
  <w:style w:type="character" w:customStyle="1" w:styleId="HWLELvl2Char">
    <w:name w:val="HWLE Lvl 2 Char"/>
    <w:link w:val="HWLELvl2"/>
    <w:rsid w:val="00E80D6C"/>
    <w:rPr>
      <w:rFonts w:ascii="Arial Bold" w:eastAsia="Calibri" w:hAnsi="Arial Bold"/>
      <w:color w:val="57584F"/>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1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A733-E6EC-4A95-B421-8FBC2281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10929</Words>
  <Characters>65117</Characters>
  <Application>Microsoft Office Word</Application>
  <DocSecurity>0</DocSecurity>
  <Lines>542</Lines>
  <Paragraphs>151</Paragraphs>
  <ScaleCrop>false</ScaleCrop>
  <HeadingPairs>
    <vt:vector size="2" baseType="variant">
      <vt:variant>
        <vt:lpstr>Title</vt:lpstr>
      </vt:variant>
      <vt:variant>
        <vt:i4>1</vt:i4>
      </vt:variant>
    </vt:vector>
  </HeadingPairs>
  <TitlesOfParts>
    <vt:vector size="1" baseType="lpstr">
      <vt:lpstr>Biodiscovery Benefit Sharing Agreement</vt:lpstr>
    </vt:vector>
  </TitlesOfParts>
  <Company>Queensland Government</Company>
  <LinksUpToDate>false</LinksUpToDate>
  <CharactersWithSpaces>75895</CharactersWithSpaces>
  <SharedDoc>false</SharedDoc>
  <HLinks>
    <vt:vector size="546" baseType="variant">
      <vt:variant>
        <vt:i4>1114166</vt:i4>
      </vt:variant>
      <vt:variant>
        <vt:i4>548</vt:i4>
      </vt:variant>
      <vt:variant>
        <vt:i4>0</vt:i4>
      </vt:variant>
      <vt:variant>
        <vt:i4>5</vt:i4>
      </vt:variant>
      <vt:variant>
        <vt:lpwstr/>
      </vt:variant>
      <vt:variant>
        <vt:lpwstr>_Toc277149798</vt:lpwstr>
      </vt:variant>
      <vt:variant>
        <vt:i4>1114166</vt:i4>
      </vt:variant>
      <vt:variant>
        <vt:i4>542</vt:i4>
      </vt:variant>
      <vt:variant>
        <vt:i4>0</vt:i4>
      </vt:variant>
      <vt:variant>
        <vt:i4>5</vt:i4>
      </vt:variant>
      <vt:variant>
        <vt:lpwstr/>
      </vt:variant>
      <vt:variant>
        <vt:lpwstr>_Toc277149797</vt:lpwstr>
      </vt:variant>
      <vt:variant>
        <vt:i4>1114166</vt:i4>
      </vt:variant>
      <vt:variant>
        <vt:i4>536</vt:i4>
      </vt:variant>
      <vt:variant>
        <vt:i4>0</vt:i4>
      </vt:variant>
      <vt:variant>
        <vt:i4>5</vt:i4>
      </vt:variant>
      <vt:variant>
        <vt:lpwstr/>
      </vt:variant>
      <vt:variant>
        <vt:lpwstr>_Toc277149796</vt:lpwstr>
      </vt:variant>
      <vt:variant>
        <vt:i4>1114166</vt:i4>
      </vt:variant>
      <vt:variant>
        <vt:i4>530</vt:i4>
      </vt:variant>
      <vt:variant>
        <vt:i4>0</vt:i4>
      </vt:variant>
      <vt:variant>
        <vt:i4>5</vt:i4>
      </vt:variant>
      <vt:variant>
        <vt:lpwstr/>
      </vt:variant>
      <vt:variant>
        <vt:lpwstr>_Toc277149795</vt:lpwstr>
      </vt:variant>
      <vt:variant>
        <vt:i4>1114166</vt:i4>
      </vt:variant>
      <vt:variant>
        <vt:i4>524</vt:i4>
      </vt:variant>
      <vt:variant>
        <vt:i4>0</vt:i4>
      </vt:variant>
      <vt:variant>
        <vt:i4>5</vt:i4>
      </vt:variant>
      <vt:variant>
        <vt:lpwstr/>
      </vt:variant>
      <vt:variant>
        <vt:lpwstr>_Toc277149794</vt:lpwstr>
      </vt:variant>
      <vt:variant>
        <vt:i4>1114166</vt:i4>
      </vt:variant>
      <vt:variant>
        <vt:i4>518</vt:i4>
      </vt:variant>
      <vt:variant>
        <vt:i4>0</vt:i4>
      </vt:variant>
      <vt:variant>
        <vt:i4>5</vt:i4>
      </vt:variant>
      <vt:variant>
        <vt:lpwstr/>
      </vt:variant>
      <vt:variant>
        <vt:lpwstr>_Toc277149793</vt:lpwstr>
      </vt:variant>
      <vt:variant>
        <vt:i4>1114166</vt:i4>
      </vt:variant>
      <vt:variant>
        <vt:i4>512</vt:i4>
      </vt:variant>
      <vt:variant>
        <vt:i4>0</vt:i4>
      </vt:variant>
      <vt:variant>
        <vt:i4>5</vt:i4>
      </vt:variant>
      <vt:variant>
        <vt:lpwstr/>
      </vt:variant>
      <vt:variant>
        <vt:lpwstr>_Toc277149792</vt:lpwstr>
      </vt:variant>
      <vt:variant>
        <vt:i4>1114166</vt:i4>
      </vt:variant>
      <vt:variant>
        <vt:i4>506</vt:i4>
      </vt:variant>
      <vt:variant>
        <vt:i4>0</vt:i4>
      </vt:variant>
      <vt:variant>
        <vt:i4>5</vt:i4>
      </vt:variant>
      <vt:variant>
        <vt:lpwstr/>
      </vt:variant>
      <vt:variant>
        <vt:lpwstr>_Toc277149791</vt:lpwstr>
      </vt:variant>
      <vt:variant>
        <vt:i4>1114166</vt:i4>
      </vt:variant>
      <vt:variant>
        <vt:i4>500</vt:i4>
      </vt:variant>
      <vt:variant>
        <vt:i4>0</vt:i4>
      </vt:variant>
      <vt:variant>
        <vt:i4>5</vt:i4>
      </vt:variant>
      <vt:variant>
        <vt:lpwstr/>
      </vt:variant>
      <vt:variant>
        <vt:lpwstr>_Toc277149790</vt:lpwstr>
      </vt:variant>
      <vt:variant>
        <vt:i4>1048630</vt:i4>
      </vt:variant>
      <vt:variant>
        <vt:i4>494</vt:i4>
      </vt:variant>
      <vt:variant>
        <vt:i4>0</vt:i4>
      </vt:variant>
      <vt:variant>
        <vt:i4>5</vt:i4>
      </vt:variant>
      <vt:variant>
        <vt:lpwstr/>
      </vt:variant>
      <vt:variant>
        <vt:lpwstr>_Toc277149789</vt:lpwstr>
      </vt:variant>
      <vt:variant>
        <vt:i4>1048630</vt:i4>
      </vt:variant>
      <vt:variant>
        <vt:i4>488</vt:i4>
      </vt:variant>
      <vt:variant>
        <vt:i4>0</vt:i4>
      </vt:variant>
      <vt:variant>
        <vt:i4>5</vt:i4>
      </vt:variant>
      <vt:variant>
        <vt:lpwstr/>
      </vt:variant>
      <vt:variant>
        <vt:lpwstr>_Toc277149788</vt:lpwstr>
      </vt:variant>
      <vt:variant>
        <vt:i4>1048630</vt:i4>
      </vt:variant>
      <vt:variant>
        <vt:i4>482</vt:i4>
      </vt:variant>
      <vt:variant>
        <vt:i4>0</vt:i4>
      </vt:variant>
      <vt:variant>
        <vt:i4>5</vt:i4>
      </vt:variant>
      <vt:variant>
        <vt:lpwstr/>
      </vt:variant>
      <vt:variant>
        <vt:lpwstr>_Toc277149787</vt:lpwstr>
      </vt:variant>
      <vt:variant>
        <vt:i4>1048630</vt:i4>
      </vt:variant>
      <vt:variant>
        <vt:i4>476</vt:i4>
      </vt:variant>
      <vt:variant>
        <vt:i4>0</vt:i4>
      </vt:variant>
      <vt:variant>
        <vt:i4>5</vt:i4>
      </vt:variant>
      <vt:variant>
        <vt:lpwstr/>
      </vt:variant>
      <vt:variant>
        <vt:lpwstr>_Toc277149786</vt:lpwstr>
      </vt:variant>
      <vt:variant>
        <vt:i4>1048630</vt:i4>
      </vt:variant>
      <vt:variant>
        <vt:i4>470</vt:i4>
      </vt:variant>
      <vt:variant>
        <vt:i4>0</vt:i4>
      </vt:variant>
      <vt:variant>
        <vt:i4>5</vt:i4>
      </vt:variant>
      <vt:variant>
        <vt:lpwstr/>
      </vt:variant>
      <vt:variant>
        <vt:lpwstr>_Toc277149785</vt:lpwstr>
      </vt:variant>
      <vt:variant>
        <vt:i4>1048630</vt:i4>
      </vt:variant>
      <vt:variant>
        <vt:i4>464</vt:i4>
      </vt:variant>
      <vt:variant>
        <vt:i4>0</vt:i4>
      </vt:variant>
      <vt:variant>
        <vt:i4>5</vt:i4>
      </vt:variant>
      <vt:variant>
        <vt:lpwstr/>
      </vt:variant>
      <vt:variant>
        <vt:lpwstr>_Toc277149784</vt:lpwstr>
      </vt:variant>
      <vt:variant>
        <vt:i4>1048630</vt:i4>
      </vt:variant>
      <vt:variant>
        <vt:i4>458</vt:i4>
      </vt:variant>
      <vt:variant>
        <vt:i4>0</vt:i4>
      </vt:variant>
      <vt:variant>
        <vt:i4>5</vt:i4>
      </vt:variant>
      <vt:variant>
        <vt:lpwstr/>
      </vt:variant>
      <vt:variant>
        <vt:lpwstr>_Toc277149783</vt:lpwstr>
      </vt:variant>
      <vt:variant>
        <vt:i4>1048630</vt:i4>
      </vt:variant>
      <vt:variant>
        <vt:i4>452</vt:i4>
      </vt:variant>
      <vt:variant>
        <vt:i4>0</vt:i4>
      </vt:variant>
      <vt:variant>
        <vt:i4>5</vt:i4>
      </vt:variant>
      <vt:variant>
        <vt:lpwstr/>
      </vt:variant>
      <vt:variant>
        <vt:lpwstr>_Toc277149782</vt:lpwstr>
      </vt:variant>
      <vt:variant>
        <vt:i4>1048630</vt:i4>
      </vt:variant>
      <vt:variant>
        <vt:i4>446</vt:i4>
      </vt:variant>
      <vt:variant>
        <vt:i4>0</vt:i4>
      </vt:variant>
      <vt:variant>
        <vt:i4>5</vt:i4>
      </vt:variant>
      <vt:variant>
        <vt:lpwstr/>
      </vt:variant>
      <vt:variant>
        <vt:lpwstr>_Toc277149781</vt:lpwstr>
      </vt:variant>
      <vt:variant>
        <vt:i4>1048630</vt:i4>
      </vt:variant>
      <vt:variant>
        <vt:i4>440</vt:i4>
      </vt:variant>
      <vt:variant>
        <vt:i4>0</vt:i4>
      </vt:variant>
      <vt:variant>
        <vt:i4>5</vt:i4>
      </vt:variant>
      <vt:variant>
        <vt:lpwstr/>
      </vt:variant>
      <vt:variant>
        <vt:lpwstr>_Toc277149780</vt:lpwstr>
      </vt:variant>
      <vt:variant>
        <vt:i4>2031670</vt:i4>
      </vt:variant>
      <vt:variant>
        <vt:i4>434</vt:i4>
      </vt:variant>
      <vt:variant>
        <vt:i4>0</vt:i4>
      </vt:variant>
      <vt:variant>
        <vt:i4>5</vt:i4>
      </vt:variant>
      <vt:variant>
        <vt:lpwstr/>
      </vt:variant>
      <vt:variant>
        <vt:lpwstr>_Toc277149779</vt:lpwstr>
      </vt:variant>
      <vt:variant>
        <vt:i4>2031670</vt:i4>
      </vt:variant>
      <vt:variant>
        <vt:i4>428</vt:i4>
      </vt:variant>
      <vt:variant>
        <vt:i4>0</vt:i4>
      </vt:variant>
      <vt:variant>
        <vt:i4>5</vt:i4>
      </vt:variant>
      <vt:variant>
        <vt:lpwstr/>
      </vt:variant>
      <vt:variant>
        <vt:lpwstr>_Toc277149778</vt:lpwstr>
      </vt:variant>
      <vt:variant>
        <vt:i4>2031670</vt:i4>
      </vt:variant>
      <vt:variant>
        <vt:i4>422</vt:i4>
      </vt:variant>
      <vt:variant>
        <vt:i4>0</vt:i4>
      </vt:variant>
      <vt:variant>
        <vt:i4>5</vt:i4>
      </vt:variant>
      <vt:variant>
        <vt:lpwstr/>
      </vt:variant>
      <vt:variant>
        <vt:lpwstr>_Toc277149777</vt:lpwstr>
      </vt:variant>
      <vt:variant>
        <vt:i4>2031670</vt:i4>
      </vt:variant>
      <vt:variant>
        <vt:i4>416</vt:i4>
      </vt:variant>
      <vt:variant>
        <vt:i4>0</vt:i4>
      </vt:variant>
      <vt:variant>
        <vt:i4>5</vt:i4>
      </vt:variant>
      <vt:variant>
        <vt:lpwstr/>
      </vt:variant>
      <vt:variant>
        <vt:lpwstr>_Toc277149776</vt:lpwstr>
      </vt:variant>
      <vt:variant>
        <vt:i4>2031670</vt:i4>
      </vt:variant>
      <vt:variant>
        <vt:i4>410</vt:i4>
      </vt:variant>
      <vt:variant>
        <vt:i4>0</vt:i4>
      </vt:variant>
      <vt:variant>
        <vt:i4>5</vt:i4>
      </vt:variant>
      <vt:variant>
        <vt:lpwstr/>
      </vt:variant>
      <vt:variant>
        <vt:lpwstr>_Toc277149775</vt:lpwstr>
      </vt:variant>
      <vt:variant>
        <vt:i4>2031670</vt:i4>
      </vt:variant>
      <vt:variant>
        <vt:i4>404</vt:i4>
      </vt:variant>
      <vt:variant>
        <vt:i4>0</vt:i4>
      </vt:variant>
      <vt:variant>
        <vt:i4>5</vt:i4>
      </vt:variant>
      <vt:variant>
        <vt:lpwstr/>
      </vt:variant>
      <vt:variant>
        <vt:lpwstr>_Toc277149774</vt:lpwstr>
      </vt:variant>
      <vt:variant>
        <vt:i4>2031670</vt:i4>
      </vt:variant>
      <vt:variant>
        <vt:i4>398</vt:i4>
      </vt:variant>
      <vt:variant>
        <vt:i4>0</vt:i4>
      </vt:variant>
      <vt:variant>
        <vt:i4>5</vt:i4>
      </vt:variant>
      <vt:variant>
        <vt:lpwstr/>
      </vt:variant>
      <vt:variant>
        <vt:lpwstr>_Toc277149773</vt:lpwstr>
      </vt:variant>
      <vt:variant>
        <vt:i4>2031670</vt:i4>
      </vt:variant>
      <vt:variant>
        <vt:i4>392</vt:i4>
      </vt:variant>
      <vt:variant>
        <vt:i4>0</vt:i4>
      </vt:variant>
      <vt:variant>
        <vt:i4>5</vt:i4>
      </vt:variant>
      <vt:variant>
        <vt:lpwstr/>
      </vt:variant>
      <vt:variant>
        <vt:lpwstr>_Toc277149772</vt:lpwstr>
      </vt:variant>
      <vt:variant>
        <vt:i4>2031670</vt:i4>
      </vt:variant>
      <vt:variant>
        <vt:i4>386</vt:i4>
      </vt:variant>
      <vt:variant>
        <vt:i4>0</vt:i4>
      </vt:variant>
      <vt:variant>
        <vt:i4>5</vt:i4>
      </vt:variant>
      <vt:variant>
        <vt:lpwstr/>
      </vt:variant>
      <vt:variant>
        <vt:lpwstr>_Toc277149771</vt:lpwstr>
      </vt:variant>
      <vt:variant>
        <vt:i4>2031670</vt:i4>
      </vt:variant>
      <vt:variant>
        <vt:i4>380</vt:i4>
      </vt:variant>
      <vt:variant>
        <vt:i4>0</vt:i4>
      </vt:variant>
      <vt:variant>
        <vt:i4>5</vt:i4>
      </vt:variant>
      <vt:variant>
        <vt:lpwstr/>
      </vt:variant>
      <vt:variant>
        <vt:lpwstr>_Toc277149770</vt:lpwstr>
      </vt:variant>
      <vt:variant>
        <vt:i4>1966134</vt:i4>
      </vt:variant>
      <vt:variant>
        <vt:i4>374</vt:i4>
      </vt:variant>
      <vt:variant>
        <vt:i4>0</vt:i4>
      </vt:variant>
      <vt:variant>
        <vt:i4>5</vt:i4>
      </vt:variant>
      <vt:variant>
        <vt:lpwstr/>
      </vt:variant>
      <vt:variant>
        <vt:lpwstr>_Toc277149769</vt:lpwstr>
      </vt:variant>
      <vt:variant>
        <vt:i4>1966134</vt:i4>
      </vt:variant>
      <vt:variant>
        <vt:i4>368</vt:i4>
      </vt:variant>
      <vt:variant>
        <vt:i4>0</vt:i4>
      </vt:variant>
      <vt:variant>
        <vt:i4>5</vt:i4>
      </vt:variant>
      <vt:variant>
        <vt:lpwstr/>
      </vt:variant>
      <vt:variant>
        <vt:lpwstr>_Toc277149768</vt:lpwstr>
      </vt:variant>
      <vt:variant>
        <vt:i4>1966134</vt:i4>
      </vt:variant>
      <vt:variant>
        <vt:i4>362</vt:i4>
      </vt:variant>
      <vt:variant>
        <vt:i4>0</vt:i4>
      </vt:variant>
      <vt:variant>
        <vt:i4>5</vt:i4>
      </vt:variant>
      <vt:variant>
        <vt:lpwstr/>
      </vt:variant>
      <vt:variant>
        <vt:lpwstr>_Toc277149767</vt:lpwstr>
      </vt:variant>
      <vt:variant>
        <vt:i4>1966134</vt:i4>
      </vt:variant>
      <vt:variant>
        <vt:i4>356</vt:i4>
      </vt:variant>
      <vt:variant>
        <vt:i4>0</vt:i4>
      </vt:variant>
      <vt:variant>
        <vt:i4>5</vt:i4>
      </vt:variant>
      <vt:variant>
        <vt:lpwstr/>
      </vt:variant>
      <vt:variant>
        <vt:lpwstr>_Toc277149766</vt:lpwstr>
      </vt:variant>
      <vt:variant>
        <vt:i4>1966134</vt:i4>
      </vt:variant>
      <vt:variant>
        <vt:i4>350</vt:i4>
      </vt:variant>
      <vt:variant>
        <vt:i4>0</vt:i4>
      </vt:variant>
      <vt:variant>
        <vt:i4>5</vt:i4>
      </vt:variant>
      <vt:variant>
        <vt:lpwstr/>
      </vt:variant>
      <vt:variant>
        <vt:lpwstr>_Toc277149765</vt:lpwstr>
      </vt:variant>
      <vt:variant>
        <vt:i4>1966134</vt:i4>
      </vt:variant>
      <vt:variant>
        <vt:i4>344</vt:i4>
      </vt:variant>
      <vt:variant>
        <vt:i4>0</vt:i4>
      </vt:variant>
      <vt:variant>
        <vt:i4>5</vt:i4>
      </vt:variant>
      <vt:variant>
        <vt:lpwstr/>
      </vt:variant>
      <vt:variant>
        <vt:lpwstr>_Toc277149764</vt:lpwstr>
      </vt:variant>
      <vt:variant>
        <vt:i4>1966134</vt:i4>
      </vt:variant>
      <vt:variant>
        <vt:i4>338</vt:i4>
      </vt:variant>
      <vt:variant>
        <vt:i4>0</vt:i4>
      </vt:variant>
      <vt:variant>
        <vt:i4>5</vt:i4>
      </vt:variant>
      <vt:variant>
        <vt:lpwstr/>
      </vt:variant>
      <vt:variant>
        <vt:lpwstr>_Toc277149763</vt:lpwstr>
      </vt:variant>
      <vt:variant>
        <vt:i4>1966134</vt:i4>
      </vt:variant>
      <vt:variant>
        <vt:i4>332</vt:i4>
      </vt:variant>
      <vt:variant>
        <vt:i4>0</vt:i4>
      </vt:variant>
      <vt:variant>
        <vt:i4>5</vt:i4>
      </vt:variant>
      <vt:variant>
        <vt:lpwstr/>
      </vt:variant>
      <vt:variant>
        <vt:lpwstr>_Toc277149762</vt:lpwstr>
      </vt:variant>
      <vt:variant>
        <vt:i4>1966134</vt:i4>
      </vt:variant>
      <vt:variant>
        <vt:i4>326</vt:i4>
      </vt:variant>
      <vt:variant>
        <vt:i4>0</vt:i4>
      </vt:variant>
      <vt:variant>
        <vt:i4>5</vt:i4>
      </vt:variant>
      <vt:variant>
        <vt:lpwstr/>
      </vt:variant>
      <vt:variant>
        <vt:lpwstr>_Toc277149761</vt:lpwstr>
      </vt:variant>
      <vt:variant>
        <vt:i4>1966134</vt:i4>
      </vt:variant>
      <vt:variant>
        <vt:i4>320</vt:i4>
      </vt:variant>
      <vt:variant>
        <vt:i4>0</vt:i4>
      </vt:variant>
      <vt:variant>
        <vt:i4>5</vt:i4>
      </vt:variant>
      <vt:variant>
        <vt:lpwstr/>
      </vt:variant>
      <vt:variant>
        <vt:lpwstr>_Toc277149760</vt:lpwstr>
      </vt:variant>
      <vt:variant>
        <vt:i4>1900598</vt:i4>
      </vt:variant>
      <vt:variant>
        <vt:i4>314</vt:i4>
      </vt:variant>
      <vt:variant>
        <vt:i4>0</vt:i4>
      </vt:variant>
      <vt:variant>
        <vt:i4>5</vt:i4>
      </vt:variant>
      <vt:variant>
        <vt:lpwstr/>
      </vt:variant>
      <vt:variant>
        <vt:lpwstr>_Toc277149759</vt:lpwstr>
      </vt:variant>
      <vt:variant>
        <vt:i4>1900598</vt:i4>
      </vt:variant>
      <vt:variant>
        <vt:i4>308</vt:i4>
      </vt:variant>
      <vt:variant>
        <vt:i4>0</vt:i4>
      </vt:variant>
      <vt:variant>
        <vt:i4>5</vt:i4>
      </vt:variant>
      <vt:variant>
        <vt:lpwstr/>
      </vt:variant>
      <vt:variant>
        <vt:lpwstr>_Toc277149758</vt:lpwstr>
      </vt:variant>
      <vt:variant>
        <vt:i4>1900598</vt:i4>
      </vt:variant>
      <vt:variant>
        <vt:i4>302</vt:i4>
      </vt:variant>
      <vt:variant>
        <vt:i4>0</vt:i4>
      </vt:variant>
      <vt:variant>
        <vt:i4>5</vt:i4>
      </vt:variant>
      <vt:variant>
        <vt:lpwstr/>
      </vt:variant>
      <vt:variant>
        <vt:lpwstr>_Toc277149757</vt:lpwstr>
      </vt:variant>
      <vt:variant>
        <vt:i4>1900598</vt:i4>
      </vt:variant>
      <vt:variant>
        <vt:i4>296</vt:i4>
      </vt:variant>
      <vt:variant>
        <vt:i4>0</vt:i4>
      </vt:variant>
      <vt:variant>
        <vt:i4>5</vt:i4>
      </vt:variant>
      <vt:variant>
        <vt:lpwstr/>
      </vt:variant>
      <vt:variant>
        <vt:lpwstr>_Toc277149756</vt:lpwstr>
      </vt:variant>
      <vt:variant>
        <vt:i4>1900598</vt:i4>
      </vt:variant>
      <vt:variant>
        <vt:i4>290</vt:i4>
      </vt:variant>
      <vt:variant>
        <vt:i4>0</vt:i4>
      </vt:variant>
      <vt:variant>
        <vt:i4>5</vt:i4>
      </vt:variant>
      <vt:variant>
        <vt:lpwstr/>
      </vt:variant>
      <vt:variant>
        <vt:lpwstr>_Toc277149755</vt:lpwstr>
      </vt:variant>
      <vt:variant>
        <vt:i4>1900598</vt:i4>
      </vt:variant>
      <vt:variant>
        <vt:i4>284</vt:i4>
      </vt:variant>
      <vt:variant>
        <vt:i4>0</vt:i4>
      </vt:variant>
      <vt:variant>
        <vt:i4>5</vt:i4>
      </vt:variant>
      <vt:variant>
        <vt:lpwstr/>
      </vt:variant>
      <vt:variant>
        <vt:lpwstr>_Toc277149754</vt:lpwstr>
      </vt:variant>
      <vt:variant>
        <vt:i4>1900598</vt:i4>
      </vt:variant>
      <vt:variant>
        <vt:i4>278</vt:i4>
      </vt:variant>
      <vt:variant>
        <vt:i4>0</vt:i4>
      </vt:variant>
      <vt:variant>
        <vt:i4>5</vt:i4>
      </vt:variant>
      <vt:variant>
        <vt:lpwstr/>
      </vt:variant>
      <vt:variant>
        <vt:lpwstr>_Toc277149753</vt:lpwstr>
      </vt:variant>
      <vt:variant>
        <vt:i4>1900598</vt:i4>
      </vt:variant>
      <vt:variant>
        <vt:i4>272</vt:i4>
      </vt:variant>
      <vt:variant>
        <vt:i4>0</vt:i4>
      </vt:variant>
      <vt:variant>
        <vt:i4>5</vt:i4>
      </vt:variant>
      <vt:variant>
        <vt:lpwstr/>
      </vt:variant>
      <vt:variant>
        <vt:lpwstr>_Toc277149752</vt:lpwstr>
      </vt:variant>
      <vt:variant>
        <vt:i4>1900598</vt:i4>
      </vt:variant>
      <vt:variant>
        <vt:i4>266</vt:i4>
      </vt:variant>
      <vt:variant>
        <vt:i4>0</vt:i4>
      </vt:variant>
      <vt:variant>
        <vt:i4>5</vt:i4>
      </vt:variant>
      <vt:variant>
        <vt:lpwstr/>
      </vt:variant>
      <vt:variant>
        <vt:lpwstr>_Toc277149751</vt:lpwstr>
      </vt:variant>
      <vt:variant>
        <vt:i4>1900598</vt:i4>
      </vt:variant>
      <vt:variant>
        <vt:i4>260</vt:i4>
      </vt:variant>
      <vt:variant>
        <vt:i4>0</vt:i4>
      </vt:variant>
      <vt:variant>
        <vt:i4>5</vt:i4>
      </vt:variant>
      <vt:variant>
        <vt:lpwstr/>
      </vt:variant>
      <vt:variant>
        <vt:lpwstr>_Toc277149750</vt:lpwstr>
      </vt:variant>
      <vt:variant>
        <vt:i4>1835062</vt:i4>
      </vt:variant>
      <vt:variant>
        <vt:i4>254</vt:i4>
      </vt:variant>
      <vt:variant>
        <vt:i4>0</vt:i4>
      </vt:variant>
      <vt:variant>
        <vt:i4>5</vt:i4>
      </vt:variant>
      <vt:variant>
        <vt:lpwstr/>
      </vt:variant>
      <vt:variant>
        <vt:lpwstr>_Toc277149749</vt:lpwstr>
      </vt:variant>
      <vt:variant>
        <vt:i4>1835062</vt:i4>
      </vt:variant>
      <vt:variant>
        <vt:i4>248</vt:i4>
      </vt:variant>
      <vt:variant>
        <vt:i4>0</vt:i4>
      </vt:variant>
      <vt:variant>
        <vt:i4>5</vt:i4>
      </vt:variant>
      <vt:variant>
        <vt:lpwstr/>
      </vt:variant>
      <vt:variant>
        <vt:lpwstr>_Toc277149748</vt:lpwstr>
      </vt:variant>
      <vt:variant>
        <vt:i4>1835062</vt:i4>
      </vt:variant>
      <vt:variant>
        <vt:i4>242</vt:i4>
      </vt:variant>
      <vt:variant>
        <vt:i4>0</vt:i4>
      </vt:variant>
      <vt:variant>
        <vt:i4>5</vt:i4>
      </vt:variant>
      <vt:variant>
        <vt:lpwstr/>
      </vt:variant>
      <vt:variant>
        <vt:lpwstr>_Toc277149747</vt:lpwstr>
      </vt:variant>
      <vt:variant>
        <vt:i4>1835062</vt:i4>
      </vt:variant>
      <vt:variant>
        <vt:i4>236</vt:i4>
      </vt:variant>
      <vt:variant>
        <vt:i4>0</vt:i4>
      </vt:variant>
      <vt:variant>
        <vt:i4>5</vt:i4>
      </vt:variant>
      <vt:variant>
        <vt:lpwstr/>
      </vt:variant>
      <vt:variant>
        <vt:lpwstr>_Toc277149746</vt:lpwstr>
      </vt:variant>
      <vt:variant>
        <vt:i4>1835062</vt:i4>
      </vt:variant>
      <vt:variant>
        <vt:i4>230</vt:i4>
      </vt:variant>
      <vt:variant>
        <vt:i4>0</vt:i4>
      </vt:variant>
      <vt:variant>
        <vt:i4>5</vt:i4>
      </vt:variant>
      <vt:variant>
        <vt:lpwstr/>
      </vt:variant>
      <vt:variant>
        <vt:lpwstr>_Toc277149745</vt:lpwstr>
      </vt:variant>
      <vt:variant>
        <vt:i4>1835062</vt:i4>
      </vt:variant>
      <vt:variant>
        <vt:i4>224</vt:i4>
      </vt:variant>
      <vt:variant>
        <vt:i4>0</vt:i4>
      </vt:variant>
      <vt:variant>
        <vt:i4>5</vt:i4>
      </vt:variant>
      <vt:variant>
        <vt:lpwstr/>
      </vt:variant>
      <vt:variant>
        <vt:lpwstr>_Toc277149744</vt:lpwstr>
      </vt:variant>
      <vt:variant>
        <vt:i4>1835062</vt:i4>
      </vt:variant>
      <vt:variant>
        <vt:i4>218</vt:i4>
      </vt:variant>
      <vt:variant>
        <vt:i4>0</vt:i4>
      </vt:variant>
      <vt:variant>
        <vt:i4>5</vt:i4>
      </vt:variant>
      <vt:variant>
        <vt:lpwstr/>
      </vt:variant>
      <vt:variant>
        <vt:lpwstr>_Toc277149743</vt:lpwstr>
      </vt:variant>
      <vt:variant>
        <vt:i4>1835062</vt:i4>
      </vt:variant>
      <vt:variant>
        <vt:i4>212</vt:i4>
      </vt:variant>
      <vt:variant>
        <vt:i4>0</vt:i4>
      </vt:variant>
      <vt:variant>
        <vt:i4>5</vt:i4>
      </vt:variant>
      <vt:variant>
        <vt:lpwstr/>
      </vt:variant>
      <vt:variant>
        <vt:lpwstr>_Toc277149742</vt:lpwstr>
      </vt:variant>
      <vt:variant>
        <vt:i4>1835062</vt:i4>
      </vt:variant>
      <vt:variant>
        <vt:i4>206</vt:i4>
      </vt:variant>
      <vt:variant>
        <vt:i4>0</vt:i4>
      </vt:variant>
      <vt:variant>
        <vt:i4>5</vt:i4>
      </vt:variant>
      <vt:variant>
        <vt:lpwstr/>
      </vt:variant>
      <vt:variant>
        <vt:lpwstr>_Toc277149741</vt:lpwstr>
      </vt:variant>
      <vt:variant>
        <vt:i4>1835062</vt:i4>
      </vt:variant>
      <vt:variant>
        <vt:i4>200</vt:i4>
      </vt:variant>
      <vt:variant>
        <vt:i4>0</vt:i4>
      </vt:variant>
      <vt:variant>
        <vt:i4>5</vt:i4>
      </vt:variant>
      <vt:variant>
        <vt:lpwstr/>
      </vt:variant>
      <vt:variant>
        <vt:lpwstr>_Toc277149740</vt:lpwstr>
      </vt:variant>
      <vt:variant>
        <vt:i4>1769526</vt:i4>
      </vt:variant>
      <vt:variant>
        <vt:i4>194</vt:i4>
      </vt:variant>
      <vt:variant>
        <vt:i4>0</vt:i4>
      </vt:variant>
      <vt:variant>
        <vt:i4>5</vt:i4>
      </vt:variant>
      <vt:variant>
        <vt:lpwstr/>
      </vt:variant>
      <vt:variant>
        <vt:lpwstr>_Toc277149739</vt:lpwstr>
      </vt:variant>
      <vt:variant>
        <vt:i4>1769526</vt:i4>
      </vt:variant>
      <vt:variant>
        <vt:i4>188</vt:i4>
      </vt:variant>
      <vt:variant>
        <vt:i4>0</vt:i4>
      </vt:variant>
      <vt:variant>
        <vt:i4>5</vt:i4>
      </vt:variant>
      <vt:variant>
        <vt:lpwstr/>
      </vt:variant>
      <vt:variant>
        <vt:lpwstr>_Toc277149738</vt:lpwstr>
      </vt:variant>
      <vt:variant>
        <vt:i4>1769526</vt:i4>
      </vt:variant>
      <vt:variant>
        <vt:i4>182</vt:i4>
      </vt:variant>
      <vt:variant>
        <vt:i4>0</vt:i4>
      </vt:variant>
      <vt:variant>
        <vt:i4>5</vt:i4>
      </vt:variant>
      <vt:variant>
        <vt:lpwstr/>
      </vt:variant>
      <vt:variant>
        <vt:lpwstr>_Toc277149737</vt:lpwstr>
      </vt:variant>
      <vt:variant>
        <vt:i4>1769526</vt:i4>
      </vt:variant>
      <vt:variant>
        <vt:i4>176</vt:i4>
      </vt:variant>
      <vt:variant>
        <vt:i4>0</vt:i4>
      </vt:variant>
      <vt:variant>
        <vt:i4>5</vt:i4>
      </vt:variant>
      <vt:variant>
        <vt:lpwstr/>
      </vt:variant>
      <vt:variant>
        <vt:lpwstr>_Toc277149736</vt:lpwstr>
      </vt:variant>
      <vt:variant>
        <vt:i4>1769526</vt:i4>
      </vt:variant>
      <vt:variant>
        <vt:i4>170</vt:i4>
      </vt:variant>
      <vt:variant>
        <vt:i4>0</vt:i4>
      </vt:variant>
      <vt:variant>
        <vt:i4>5</vt:i4>
      </vt:variant>
      <vt:variant>
        <vt:lpwstr/>
      </vt:variant>
      <vt:variant>
        <vt:lpwstr>_Toc277149735</vt:lpwstr>
      </vt:variant>
      <vt:variant>
        <vt:i4>1769526</vt:i4>
      </vt:variant>
      <vt:variant>
        <vt:i4>164</vt:i4>
      </vt:variant>
      <vt:variant>
        <vt:i4>0</vt:i4>
      </vt:variant>
      <vt:variant>
        <vt:i4>5</vt:i4>
      </vt:variant>
      <vt:variant>
        <vt:lpwstr/>
      </vt:variant>
      <vt:variant>
        <vt:lpwstr>_Toc277149734</vt:lpwstr>
      </vt:variant>
      <vt:variant>
        <vt:i4>1769526</vt:i4>
      </vt:variant>
      <vt:variant>
        <vt:i4>158</vt:i4>
      </vt:variant>
      <vt:variant>
        <vt:i4>0</vt:i4>
      </vt:variant>
      <vt:variant>
        <vt:i4>5</vt:i4>
      </vt:variant>
      <vt:variant>
        <vt:lpwstr/>
      </vt:variant>
      <vt:variant>
        <vt:lpwstr>_Toc277149733</vt:lpwstr>
      </vt:variant>
      <vt:variant>
        <vt:i4>1769526</vt:i4>
      </vt:variant>
      <vt:variant>
        <vt:i4>152</vt:i4>
      </vt:variant>
      <vt:variant>
        <vt:i4>0</vt:i4>
      </vt:variant>
      <vt:variant>
        <vt:i4>5</vt:i4>
      </vt:variant>
      <vt:variant>
        <vt:lpwstr/>
      </vt:variant>
      <vt:variant>
        <vt:lpwstr>_Toc277149732</vt:lpwstr>
      </vt:variant>
      <vt:variant>
        <vt:i4>1769526</vt:i4>
      </vt:variant>
      <vt:variant>
        <vt:i4>146</vt:i4>
      </vt:variant>
      <vt:variant>
        <vt:i4>0</vt:i4>
      </vt:variant>
      <vt:variant>
        <vt:i4>5</vt:i4>
      </vt:variant>
      <vt:variant>
        <vt:lpwstr/>
      </vt:variant>
      <vt:variant>
        <vt:lpwstr>_Toc277149731</vt:lpwstr>
      </vt:variant>
      <vt:variant>
        <vt:i4>1769526</vt:i4>
      </vt:variant>
      <vt:variant>
        <vt:i4>140</vt:i4>
      </vt:variant>
      <vt:variant>
        <vt:i4>0</vt:i4>
      </vt:variant>
      <vt:variant>
        <vt:i4>5</vt:i4>
      </vt:variant>
      <vt:variant>
        <vt:lpwstr/>
      </vt:variant>
      <vt:variant>
        <vt:lpwstr>_Toc277149730</vt:lpwstr>
      </vt:variant>
      <vt:variant>
        <vt:i4>1703990</vt:i4>
      </vt:variant>
      <vt:variant>
        <vt:i4>134</vt:i4>
      </vt:variant>
      <vt:variant>
        <vt:i4>0</vt:i4>
      </vt:variant>
      <vt:variant>
        <vt:i4>5</vt:i4>
      </vt:variant>
      <vt:variant>
        <vt:lpwstr/>
      </vt:variant>
      <vt:variant>
        <vt:lpwstr>_Toc277149729</vt:lpwstr>
      </vt:variant>
      <vt:variant>
        <vt:i4>1703990</vt:i4>
      </vt:variant>
      <vt:variant>
        <vt:i4>128</vt:i4>
      </vt:variant>
      <vt:variant>
        <vt:i4>0</vt:i4>
      </vt:variant>
      <vt:variant>
        <vt:i4>5</vt:i4>
      </vt:variant>
      <vt:variant>
        <vt:lpwstr/>
      </vt:variant>
      <vt:variant>
        <vt:lpwstr>_Toc277149728</vt:lpwstr>
      </vt:variant>
      <vt:variant>
        <vt:i4>1703990</vt:i4>
      </vt:variant>
      <vt:variant>
        <vt:i4>122</vt:i4>
      </vt:variant>
      <vt:variant>
        <vt:i4>0</vt:i4>
      </vt:variant>
      <vt:variant>
        <vt:i4>5</vt:i4>
      </vt:variant>
      <vt:variant>
        <vt:lpwstr/>
      </vt:variant>
      <vt:variant>
        <vt:lpwstr>_Toc277149727</vt:lpwstr>
      </vt:variant>
      <vt:variant>
        <vt:i4>1703990</vt:i4>
      </vt:variant>
      <vt:variant>
        <vt:i4>116</vt:i4>
      </vt:variant>
      <vt:variant>
        <vt:i4>0</vt:i4>
      </vt:variant>
      <vt:variant>
        <vt:i4>5</vt:i4>
      </vt:variant>
      <vt:variant>
        <vt:lpwstr/>
      </vt:variant>
      <vt:variant>
        <vt:lpwstr>_Toc277149726</vt:lpwstr>
      </vt:variant>
      <vt:variant>
        <vt:i4>1703990</vt:i4>
      </vt:variant>
      <vt:variant>
        <vt:i4>110</vt:i4>
      </vt:variant>
      <vt:variant>
        <vt:i4>0</vt:i4>
      </vt:variant>
      <vt:variant>
        <vt:i4>5</vt:i4>
      </vt:variant>
      <vt:variant>
        <vt:lpwstr/>
      </vt:variant>
      <vt:variant>
        <vt:lpwstr>_Toc277149725</vt:lpwstr>
      </vt:variant>
      <vt:variant>
        <vt:i4>1703990</vt:i4>
      </vt:variant>
      <vt:variant>
        <vt:i4>104</vt:i4>
      </vt:variant>
      <vt:variant>
        <vt:i4>0</vt:i4>
      </vt:variant>
      <vt:variant>
        <vt:i4>5</vt:i4>
      </vt:variant>
      <vt:variant>
        <vt:lpwstr/>
      </vt:variant>
      <vt:variant>
        <vt:lpwstr>_Toc277149724</vt:lpwstr>
      </vt:variant>
      <vt:variant>
        <vt:i4>1703990</vt:i4>
      </vt:variant>
      <vt:variant>
        <vt:i4>98</vt:i4>
      </vt:variant>
      <vt:variant>
        <vt:i4>0</vt:i4>
      </vt:variant>
      <vt:variant>
        <vt:i4>5</vt:i4>
      </vt:variant>
      <vt:variant>
        <vt:lpwstr/>
      </vt:variant>
      <vt:variant>
        <vt:lpwstr>_Toc277149723</vt:lpwstr>
      </vt:variant>
      <vt:variant>
        <vt:i4>1703990</vt:i4>
      </vt:variant>
      <vt:variant>
        <vt:i4>92</vt:i4>
      </vt:variant>
      <vt:variant>
        <vt:i4>0</vt:i4>
      </vt:variant>
      <vt:variant>
        <vt:i4>5</vt:i4>
      </vt:variant>
      <vt:variant>
        <vt:lpwstr/>
      </vt:variant>
      <vt:variant>
        <vt:lpwstr>_Toc277149722</vt:lpwstr>
      </vt:variant>
      <vt:variant>
        <vt:i4>1703990</vt:i4>
      </vt:variant>
      <vt:variant>
        <vt:i4>86</vt:i4>
      </vt:variant>
      <vt:variant>
        <vt:i4>0</vt:i4>
      </vt:variant>
      <vt:variant>
        <vt:i4>5</vt:i4>
      </vt:variant>
      <vt:variant>
        <vt:lpwstr/>
      </vt:variant>
      <vt:variant>
        <vt:lpwstr>_Toc277149721</vt:lpwstr>
      </vt:variant>
      <vt:variant>
        <vt:i4>1703990</vt:i4>
      </vt:variant>
      <vt:variant>
        <vt:i4>80</vt:i4>
      </vt:variant>
      <vt:variant>
        <vt:i4>0</vt:i4>
      </vt:variant>
      <vt:variant>
        <vt:i4>5</vt:i4>
      </vt:variant>
      <vt:variant>
        <vt:lpwstr/>
      </vt:variant>
      <vt:variant>
        <vt:lpwstr>_Toc277149720</vt:lpwstr>
      </vt:variant>
      <vt:variant>
        <vt:i4>1638454</vt:i4>
      </vt:variant>
      <vt:variant>
        <vt:i4>74</vt:i4>
      </vt:variant>
      <vt:variant>
        <vt:i4>0</vt:i4>
      </vt:variant>
      <vt:variant>
        <vt:i4>5</vt:i4>
      </vt:variant>
      <vt:variant>
        <vt:lpwstr/>
      </vt:variant>
      <vt:variant>
        <vt:lpwstr>_Toc277149719</vt:lpwstr>
      </vt:variant>
      <vt:variant>
        <vt:i4>1638454</vt:i4>
      </vt:variant>
      <vt:variant>
        <vt:i4>68</vt:i4>
      </vt:variant>
      <vt:variant>
        <vt:i4>0</vt:i4>
      </vt:variant>
      <vt:variant>
        <vt:i4>5</vt:i4>
      </vt:variant>
      <vt:variant>
        <vt:lpwstr/>
      </vt:variant>
      <vt:variant>
        <vt:lpwstr>_Toc277149718</vt:lpwstr>
      </vt:variant>
      <vt:variant>
        <vt:i4>1638454</vt:i4>
      </vt:variant>
      <vt:variant>
        <vt:i4>62</vt:i4>
      </vt:variant>
      <vt:variant>
        <vt:i4>0</vt:i4>
      </vt:variant>
      <vt:variant>
        <vt:i4>5</vt:i4>
      </vt:variant>
      <vt:variant>
        <vt:lpwstr/>
      </vt:variant>
      <vt:variant>
        <vt:lpwstr>_Toc277149717</vt:lpwstr>
      </vt:variant>
      <vt:variant>
        <vt:i4>1638454</vt:i4>
      </vt:variant>
      <vt:variant>
        <vt:i4>56</vt:i4>
      </vt:variant>
      <vt:variant>
        <vt:i4>0</vt:i4>
      </vt:variant>
      <vt:variant>
        <vt:i4>5</vt:i4>
      </vt:variant>
      <vt:variant>
        <vt:lpwstr/>
      </vt:variant>
      <vt:variant>
        <vt:lpwstr>_Toc277149716</vt:lpwstr>
      </vt:variant>
      <vt:variant>
        <vt:i4>1638454</vt:i4>
      </vt:variant>
      <vt:variant>
        <vt:i4>50</vt:i4>
      </vt:variant>
      <vt:variant>
        <vt:i4>0</vt:i4>
      </vt:variant>
      <vt:variant>
        <vt:i4>5</vt:i4>
      </vt:variant>
      <vt:variant>
        <vt:lpwstr/>
      </vt:variant>
      <vt:variant>
        <vt:lpwstr>_Toc277149715</vt:lpwstr>
      </vt:variant>
      <vt:variant>
        <vt:i4>1638454</vt:i4>
      </vt:variant>
      <vt:variant>
        <vt:i4>44</vt:i4>
      </vt:variant>
      <vt:variant>
        <vt:i4>0</vt:i4>
      </vt:variant>
      <vt:variant>
        <vt:i4>5</vt:i4>
      </vt:variant>
      <vt:variant>
        <vt:lpwstr/>
      </vt:variant>
      <vt:variant>
        <vt:lpwstr>_Toc277149714</vt:lpwstr>
      </vt:variant>
      <vt:variant>
        <vt:i4>1638454</vt:i4>
      </vt:variant>
      <vt:variant>
        <vt:i4>38</vt:i4>
      </vt:variant>
      <vt:variant>
        <vt:i4>0</vt:i4>
      </vt:variant>
      <vt:variant>
        <vt:i4>5</vt:i4>
      </vt:variant>
      <vt:variant>
        <vt:lpwstr/>
      </vt:variant>
      <vt:variant>
        <vt:lpwstr>_Toc277149713</vt:lpwstr>
      </vt:variant>
      <vt:variant>
        <vt:i4>1638454</vt:i4>
      </vt:variant>
      <vt:variant>
        <vt:i4>32</vt:i4>
      </vt:variant>
      <vt:variant>
        <vt:i4>0</vt:i4>
      </vt:variant>
      <vt:variant>
        <vt:i4>5</vt:i4>
      </vt:variant>
      <vt:variant>
        <vt:lpwstr/>
      </vt:variant>
      <vt:variant>
        <vt:lpwstr>_Toc277149712</vt:lpwstr>
      </vt:variant>
      <vt:variant>
        <vt:i4>1638454</vt:i4>
      </vt:variant>
      <vt:variant>
        <vt:i4>26</vt:i4>
      </vt:variant>
      <vt:variant>
        <vt:i4>0</vt:i4>
      </vt:variant>
      <vt:variant>
        <vt:i4>5</vt:i4>
      </vt:variant>
      <vt:variant>
        <vt:lpwstr/>
      </vt:variant>
      <vt:variant>
        <vt:lpwstr>_Toc277149711</vt:lpwstr>
      </vt:variant>
      <vt:variant>
        <vt:i4>1638454</vt:i4>
      </vt:variant>
      <vt:variant>
        <vt:i4>20</vt:i4>
      </vt:variant>
      <vt:variant>
        <vt:i4>0</vt:i4>
      </vt:variant>
      <vt:variant>
        <vt:i4>5</vt:i4>
      </vt:variant>
      <vt:variant>
        <vt:lpwstr/>
      </vt:variant>
      <vt:variant>
        <vt:lpwstr>_Toc277149710</vt:lpwstr>
      </vt:variant>
      <vt:variant>
        <vt:i4>1572918</vt:i4>
      </vt:variant>
      <vt:variant>
        <vt:i4>14</vt:i4>
      </vt:variant>
      <vt:variant>
        <vt:i4>0</vt:i4>
      </vt:variant>
      <vt:variant>
        <vt:i4>5</vt:i4>
      </vt:variant>
      <vt:variant>
        <vt:lpwstr/>
      </vt:variant>
      <vt:variant>
        <vt:lpwstr>_Toc277149709</vt:lpwstr>
      </vt:variant>
      <vt:variant>
        <vt:i4>1572918</vt:i4>
      </vt:variant>
      <vt:variant>
        <vt:i4>8</vt:i4>
      </vt:variant>
      <vt:variant>
        <vt:i4>0</vt:i4>
      </vt:variant>
      <vt:variant>
        <vt:i4>5</vt:i4>
      </vt:variant>
      <vt:variant>
        <vt:lpwstr/>
      </vt:variant>
      <vt:variant>
        <vt:lpwstr>_Toc277149708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Biodiscovery Benefit Sharing Agreement</dc:title>
  <dc:creator>turnern</dc:creator>
  <cp:lastModifiedBy>HINDMARSH Sarah</cp:lastModifiedBy>
  <cp:revision>11</cp:revision>
  <cp:lastPrinted>2018-01-16T08:01:00Z</cp:lastPrinted>
  <dcterms:created xsi:type="dcterms:W3CDTF">2021-06-16T00:51:00Z</dcterms:created>
  <dcterms:modified xsi:type="dcterms:W3CDTF">2021-08-25T01:28:00Z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Legal/74365488_5</vt:lpwstr>
  </property>
  <property fmtid="{D5CDD505-2E9C-101B-9397-08002B2CF9AE}" pid="3" name="wsClass">
    <vt:lpwstr>DOC</vt:lpwstr>
  </property>
  <property fmtid="{D5CDD505-2E9C-101B-9397-08002B2CF9AE}" pid="4" name="wsDatabase">
    <vt:lpwstr>Legal</vt:lpwstr>
  </property>
  <property fmtid="{D5CDD505-2E9C-101B-9397-08002B2CF9AE}" pid="5" name="wsDescription">
    <vt:lpwstr>2021.06.16 - Model Biodiscovery Benefit Sharing Agreement [TG]</vt:lpwstr>
  </property>
  <property fmtid="{D5CDD505-2E9C-101B-9397-08002B2CF9AE}" pid="6" name="wsDocNum">
    <vt:lpwstr>74365488</vt:lpwstr>
  </property>
  <property fmtid="{D5CDD505-2E9C-101B-9397-08002B2CF9AE}" pid="7" name="wsVersion">
    <vt:lpwstr>5</vt:lpwstr>
  </property>
  <property fmtid="{D5CDD505-2E9C-101B-9397-08002B2CF9AE}" pid="8" name="wsAuthor">
    <vt:lpwstr>RBOZZOLI</vt:lpwstr>
  </property>
  <property fmtid="{D5CDD505-2E9C-101B-9397-08002B2CF9AE}" pid="9" name="wsOperator">
    <vt:lpwstr>RBOZZOLI</vt:lpwstr>
  </property>
  <property fmtid="{D5CDD505-2E9C-101B-9397-08002B2CF9AE}" pid="10" name="wsClient">
    <vt:lpwstr>49425</vt:lpwstr>
  </property>
  <property fmtid="{D5CDD505-2E9C-101B-9397-08002B2CF9AE}" pid="11" name="wsClientName">
    <vt:lpwstr>Department of Environment and Science</vt:lpwstr>
  </property>
  <property fmtid="{D5CDD505-2E9C-101B-9397-08002B2CF9AE}" pid="12" name="wsMatter">
    <vt:lpwstr>4696857</vt:lpwstr>
  </property>
  <property fmtid="{D5CDD505-2E9C-101B-9397-08002B2CF9AE}" pid="13" name="wsMatterName">
    <vt:lpwstr>Model Benefit Sharing Agreement Update (2020)</vt:lpwstr>
  </property>
  <property fmtid="{D5CDD505-2E9C-101B-9397-08002B2CF9AE}" pid="14" name="wsComment">
    <vt:lpwstr>16.06.2021 - FINAL after TG review</vt:lpwstr>
  </property>
  <property fmtid="{D5CDD505-2E9C-101B-9397-08002B2CF9AE}" pid="15" name="eDOCS AutoSave">
    <vt:lpwstr/>
  </property>
</Properties>
</file>